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E7" w:rsidRDefault="003030E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030E7" w:rsidRDefault="003030E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030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30E7" w:rsidRDefault="003030E7">
            <w:pPr>
              <w:pStyle w:val="ConsPlusNormal"/>
            </w:pPr>
            <w:r>
              <w:t>31 июля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30E7" w:rsidRDefault="003030E7">
            <w:pPr>
              <w:pStyle w:val="ConsPlusNormal"/>
              <w:jc w:val="right"/>
            </w:pPr>
            <w:r>
              <w:t>N 644</w:t>
            </w:r>
          </w:p>
        </w:tc>
      </w:tr>
    </w:tbl>
    <w:p w:rsidR="003030E7" w:rsidRDefault="003030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0E7" w:rsidRDefault="003030E7">
      <w:pPr>
        <w:pStyle w:val="ConsPlusNormal"/>
        <w:jc w:val="both"/>
      </w:pPr>
    </w:p>
    <w:p w:rsidR="003030E7" w:rsidRDefault="003030E7">
      <w:pPr>
        <w:pStyle w:val="ConsPlusTitle"/>
        <w:jc w:val="center"/>
      </w:pPr>
      <w:r>
        <w:t>УКАЗ</w:t>
      </w:r>
    </w:p>
    <w:p w:rsidR="003030E7" w:rsidRDefault="003030E7">
      <w:pPr>
        <w:pStyle w:val="ConsPlusTitle"/>
        <w:jc w:val="center"/>
      </w:pPr>
    </w:p>
    <w:p w:rsidR="003030E7" w:rsidRDefault="003030E7">
      <w:pPr>
        <w:pStyle w:val="ConsPlusTitle"/>
        <w:jc w:val="center"/>
      </w:pPr>
      <w:r>
        <w:t>ПРЕЗИДЕНТА РОССИЙСКОЙ ФЕДЕРАЦИИ</w:t>
      </w:r>
    </w:p>
    <w:p w:rsidR="003030E7" w:rsidRDefault="003030E7">
      <w:pPr>
        <w:pStyle w:val="ConsPlusTitle"/>
        <w:jc w:val="center"/>
      </w:pPr>
    </w:p>
    <w:p w:rsidR="003030E7" w:rsidRDefault="003030E7">
      <w:pPr>
        <w:pStyle w:val="ConsPlusTitle"/>
        <w:jc w:val="center"/>
      </w:pPr>
      <w:r>
        <w:t>О ЕДИНОВРЕМЕННОЙ ДЕНЕЖНОЙ ВЫПЛАТЕ ВОЕННОСЛУЖАЩИМ,</w:t>
      </w:r>
    </w:p>
    <w:p w:rsidR="003030E7" w:rsidRDefault="003030E7">
      <w:pPr>
        <w:pStyle w:val="ConsPlusTitle"/>
        <w:jc w:val="center"/>
      </w:pPr>
      <w:r>
        <w:t>ПРОХОДЯЩИМ ВОЕННУЮ СЛУЖБУ ПО КОНТРАКТУ В ВООРУЖЕННЫХ СИЛАХ</w:t>
      </w:r>
    </w:p>
    <w:p w:rsidR="003030E7" w:rsidRDefault="003030E7">
      <w:pPr>
        <w:pStyle w:val="ConsPlusTitle"/>
        <w:jc w:val="center"/>
      </w:pPr>
      <w:r>
        <w:t>РОССИЙСКОЙ ФЕДЕРАЦИИ, ВОЙСКАХ НАЦИОНАЛЬНОЙ ГВАРДИИ</w:t>
      </w:r>
    </w:p>
    <w:p w:rsidR="003030E7" w:rsidRDefault="003030E7">
      <w:pPr>
        <w:pStyle w:val="ConsPlusTitle"/>
        <w:jc w:val="center"/>
      </w:pPr>
      <w:r>
        <w:t>РОССИЙСКОЙ ФЕДЕРАЦИИ</w:t>
      </w:r>
    </w:p>
    <w:p w:rsidR="003030E7" w:rsidRDefault="003030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030E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0E7" w:rsidRDefault="003030E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0E7" w:rsidRDefault="003030E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30E7" w:rsidRDefault="003030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0E7" w:rsidRDefault="003030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25.11.2024 </w:t>
            </w:r>
            <w:hyperlink r:id="rId5">
              <w:r>
                <w:rPr>
                  <w:color w:val="0000FF"/>
                </w:rPr>
                <w:t>N 1003</w:t>
              </w:r>
            </w:hyperlink>
            <w:r>
              <w:rPr>
                <w:color w:val="392C69"/>
              </w:rPr>
              <w:t>,</w:t>
            </w:r>
          </w:p>
          <w:p w:rsidR="003030E7" w:rsidRDefault="003030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6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0E7" w:rsidRDefault="003030E7">
            <w:pPr>
              <w:pStyle w:val="ConsPlusNormal"/>
            </w:pPr>
          </w:p>
        </w:tc>
      </w:tr>
    </w:tbl>
    <w:p w:rsidR="003030E7" w:rsidRDefault="003030E7">
      <w:pPr>
        <w:pStyle w:val="ConsPlusNormal"/>
        <w:jc w:val="center"/>
      </w:pPr>
    </w:p>
    <w:p w:rsidR="003030E7" w:rsidRDefault="003030E7">
      <w:pPr>
        <w:pStyle w:val="ConsPlusNormal"/>
        <w:ind w:firstLine="540"/>
        <w:jc w:val="both"/>
      </w:pPr>
      <w:r>
        <w:t xml:space="preserve">В целях предоставления дополнительных </w:t>
      </w:r>
      <w:hyperlink r:id="rId7">
        <w:r>
          <w:rPr>
            <w:color w:val="0000FF"/>
          </w:rPr>
          <w:t>мер</w:t>
        </w:r>
      </w:hyperlink>
      <w:r>
        <w:t xml:space="preserve"> социальной поддержки военнослужащим, проходящим военную службу по контракту в Вооруженных Силах Российской Федерации, войсках национальной гвардии Российской Федерации, постановляю:</w:t>
      </w:r>
    </w:p>
    <w:p w:rsidR="003030E7" w:rsidRDefault="003030E7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25.11.2024 N 1003)</w:t>
      </w:r>
    </w:p>
    <w:p w:rsidR="003030E7" w:rsidRDefault="003030E7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1. Установить гражданам Российской Федерации, призванным на военную службу по мобилизации в Вооруженные Силы Российской Федерации, в том числе направленным в войска национальной гвардии Российской Федерации для прохождения военной службы,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 (за исключением отдельных категорий граждан, определяемых Правительством Российской Федерации) и иностранным </w:t>
      </w:r>
      <w:r>
        <w:lastRenderedPageBreak/>
        <w:t>гражданам, которые заключили контракт о прохождении военной службы в Вооруженных Силах Российской Федерации,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единовременную денежную выплату в размере 400 тыс. рублей.</w:t>
      </w:r>
    </w:p>
    <w:p w:rsidR="003030E7" w:rsidRDefault="003030E7">
      <w:pPr>
        <w:pStyle w:val="ConsPlusNormal"/>
        <w:jc w:val="both"/>
      </w:pPr>
      <w:r>
        <w:t xml:space="preserve">(в ред. Указов Президента РФ от 25.11.2024 </w:t>
      </w:r>
      <w:hyperlink r:id="rId9">
        <w:r>
          <w:rPr>
            <w:color w:val="0000FF"/>
          </w:rPr>
          <w:t>N 1003</w:t>
        </w:r>
      </w:hyperlink>
      <w:r>
        <w:t xml:space="preserve">, от 26.12.2024 </w:t>
      </w:r>
      <w:hyperlink r:id="rId10">
        <w:r>
          <w:rPr>
            <w:color w:val="0000FF"/>
          </w:rPr>
          <w:t>N 1111</w:t>
        </w:r>
      </w:hyperlink>
      <w:r>
        <w:t>)</w:t>
      </w:r>
    </w:p>
    <w:p w:rsidR="003030E7" w:rsidRDefault="003030E7">
      <w:pPr>
        <w:pStyle w:val="ConsPlusNormal"/>
        <w:spacing w:before="280"/>
        <w:ind w:firstLine="540"/>
        <w:jc w:val="both"/>
      </w:pPr>
      <w:r>
        <w:t xml:space="preserve">2. Лицам, названным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Указа, единовременная денежная выплата, установленная 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2 ноября 2022 г. N 787 "О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Федерации", не осуществляется.</w:t>
      </w:r>
    </w:p>
    <w:p w:rsidR="003030E7" w:rsidRDefault="003030E7">
      <w:pPr>
        <w:pStyle w:val="ConsPlusNormal"/>
        <w:spacing w:before="280"/>
        <w:ind w:firstLine="540"/>
        <w:jc w:val="both"/>
      </w:pPr>
      <w:r>
        <w:t xml:space="preserve">3. Рекомендовать высшим должностным лицам субъектов Российской Федерации установить и осуществлять лицам, названным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Указа, единовременную денежную выплату в размере не менее 400 тыс. рублей за счет средств субъектов Российской Федерации.</w:t>
      </w:r>
    </w:p>
    <w:p w:rsidR="003030E7" w:rsidRDefault="003030E7">
      <w:pPr>
        <w:pStyle w:val="ConsPlusNormal"/>
        <w:spacing w:before="280"/>
        <w:ind w:firstLine="540"/>
        <w:jc w:val="both"/>
      </w:pPr>
      <w:r>
        <w:t>4. Правительству Российской Федерации:</w:t>
      </w:r>
    </w:p>
    <w:p w:rsidR="003030E7" w:rsidRDefault="003030E7">
      <w:pPr>
        <w:pStyle w:val="ConsPlusNormal"/>
        <w:spacing w:before="280"/>
        <w:ind w:firstLine="540"/>
        <w:jc w:val="both"/>
      </w:pPr>
      <w:r>
        <w:t xml:space="preserve">а) определить </w:t>
      </w:r>
      <w:hyperlink r:id="rId12">
        <w:r>
          <w:rPr>
            <w:color w:val="0000FF"/>
          </w:rPr>
          <w:t>порядок</w:t>
        </w:r>
      </w:hyperlink>
      <w:r>
        <w:t xml:space="preserve"> осуществления единовременной денежной выплаты, установленной </w:t>
      </w:r>
      <w:hyperlink w:anchor="P18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3030E7" w:rsidRDefault="003030E7">
      <w:pPr>
        <w:pStyle w:val="ConsPlusNormal"/>
        <w:spacing w:before="280"/>
        <w:ind w:firstLine="540"/>
        <w:jc w:val="both"/>
      </w:pPr>
      <w:r>
        <w:t>б) обеспечить финансирование расходов, связанных с реализацией настоящего Указа.</w:t>
      </w:r>
    </w:p>
    <w:p w:rsidR="003030E7" w:rsidRDefault="003030E7">
      <w:pPr>
        <w:pStyle w:val="ConsPlusNormal"/>
        <w:spacing w:before="280"/>
        <w:ind w:firstLine="540"/>
        <w:jc w:val="both"/>
      </w:pPr>
      <w:r>
        <w:t>5. Настоящий Указ вступает в силу со дня его подписания.</w:t>
      </w:r>
    </w:p>
    <w:p w:rsidR="003030E7" w:rsidRDefault="003030E7">
      <w:pPr>
        <w:pStyle w:val="ConsPlusNormal"/>
        <w:ind w:firstLine="540"/>
        <w:jc w:val="both"/>
      </w:pPr>
    </w:p>
    <w:p w:rsidR="003030E7" w:rsidRDefault="003030E7">
      <w:pPr>
        <w:pStyle w:val="ConsPlusNormal"/>
        <w:jc w:val="right"/>
      </w:pPr>
      <w:r>
        <w:t>Президент</w:t>
      </w:r>
    </w:p>
    <w:p w:rsidR="003030E7" w:rsidRDefault="003030E7">
      <w:pPr>
        <w:pStyle w:val="ConsPlusNormal"/>
        <w:jc w:val="right"/>
      </w:pPr>
      <w:r>
        <w:t>Российской Федерации</w:t>
      </w:r>
    </w:p>
    <w:p w:rsidR="003030E7" w:rsidRDefault="003030E7">
      <w:pPr>
        <w:pStyle w:val="ConsPlusNormal"/>
        <w:jc w:val="right"/>
      </w:pPr>
      <w:r>
        <w:t>В.ПУТИН</w:t>
      </w:r>
    </w:p>
    <w:p w:rsidR="003030E7" w:rsidRDefault="003030E7">
      <w:pPr>
        <w:pStyle w:val="ConsPlusNormal"/>
      </w:pPr>
      <w:r>
        <w:t>Москва, Кремль</w:t>
      </w:r>
    </w:p>
    <w:p w:rsidR="003030E7" w:rsidRDefault="003030E7">
      <w:pPr>
        <w:pStyle w:val="ConsPlusNormal"/>
        <w:spacing w:before="280"/>
      </w:pPr>
      <w:r>
        <w:t>31 июля 2024 года</w:t>
      </w:r>
    </w:p>
    <w:p w:rsidR="003030E7" w:rsidRDefault="003030E7">
      <w:pPr>
        <w:pStyle w:val="ConsPlusNormal"/>
        <w:spacing w:before="280"/>
      </w:pPr>
      <w:r>
        <w:t>N 644</w:t>
      </w:r>
    </w:p>
    <w:p w:rsidR="003030E7" w:rsidRDefault="003030E7">
      <w:pPr>
        <w:pStyle w:val="ConsPlusNormal"/>
        <w:jc w:val="both"/>
      </w:pPr>
    </w:p>
    <w:p w:rsidR="003030E7" w:rsidRDefault="003030E7">
      <w:pPr>
        <w:pStyle w:val="ConsPlusNormal"/>
        <w:jc w:val="both"/>
      </w:pPr>
    </w:p>
    <w:p w:rsidR="003030E7" w:rsidRDefault="003030E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2966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7"/>
    <w:rsid w:val="003030E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E183-BF03-4B9B-9C15-8C0FE5A9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0E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3030E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03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449&amp;dst=1000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108&amp;dst=390" TargetMode="External"/><Relationship Id="rId12" Type="http://schemas.openxmlformats.org/officeDocument/2006/relationships/hyperlink" Target="https://login.consultant.ru/link/?req=doc&amp;base=LAW&amp;n=482488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83&amp;dst=100007" TargetMode="External"/><Relationship Id="rId11" Type="http://schemas.openxmlformats.org/officeDocument/2006/relationships/hyperlink" Target="https://login.consultant.ru/link/?req=doc&amp;base=LAW&amp;n=436590" TargetMode="External"/><Relationship Id="rId5" Type="http://schemas.openxmlformats.org/officeDocument/2006/relationships/hyperlink" Target="https://login.consultant.ru/link/?req=doc&amp;base=LAW&amp;n=491449&amp;dst=100006" TargetMode="External"/><Relationship Id="rId10" Type="http://schemas.openxmlformats.org/officeDocument/2006/relationships/hyperlink" Target="https://login.consultant.ru/link/?req=doc&amp;base=LAW&amp;n=494483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1449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2025-02-05T11:08:00Z</dcterms:created>
  <dcterms:modified xsi:type="dcterms:W3CDTF">2025-02-05T11:08:00Z</dcterms:modified>
</cp:coreProperties>
</file>