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7B" w:rsidRDefault="0014687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4687B" w:rsidRDefault="0014687B">
      <w:pPr>
        <w:pStyle w:val="ConsPlusNormal"/>
        <w:outlineLvl w:val="0"/>
      </w:pPr>
    </w:p>
    <w:p w:rsidR="0014687B" w:rsidRDefault="0014687B">
      <w:pPr>
        <w:pStyle w:val="ConsPlusTitle"/>
        <w:jc w:val="center"/>
        <w:outlineLvl w:val="0"/>
      </w:pPr>
      <w:bookmarkStart w:id="0" w:name="P1"/>
      <w:bookmarkEnd w:id="0"/>
      <w:r>
        <w:t>ГУБЕРНАТОР ОМСКОЙ ОБЛАСТИ</w:t>
      </w:r>
    </w:p>
    <w:p w:rsidR="0014687B" w:rsidRDefault="0014687B">
      <w:pPr>
        <w:pStyle w:val="ConsPlusTitle"/>
        <w:jc w:val="both"/>
      </w:pPr>
    </w:p>
    <w:p w:rsidR="0014687B" w:rsidRDefault="0014687B">
      <w:pPr>
        <w:pStyle w:val="ConsPlusTitle"/>
        <w:jc w:val="center"/>
      </w:pPr>
      <w:r>
        <w:t>УКАЗ</w:t>
      </w:r>
    </w:p>
    <w:p w:rsidR="0014687B" w:rsidRDefault="0014687B">
      <w:pPr>
        <w:pStyle w:val="ConsPlusTitle"/>
        <w:jc w:val="center"/>
      </w:pPr>
      <w:r>
        <w:t>от 24 ноября 2022 г. N 197</w:t>
      </w:r>
    </w:p>
    <w:p w:rsidR="0014687B" w:rsidRDefault="0014687B">
      <w:pPr>
        <w:pStyle w:val="ConsPlusTitle"/>
        <w:jc w:val="both"/>
      </w:pPr>
    </w:p>
    <w:p w:rsidR="0014687B" w:rsidRDefault="0014687B">
      <w:pPr>
        <w:pStyle w:val="ConsPlusTitle"/>
        <w:jc w:val="center"/>
      </w:pPr>
      <w:r>
        <w:t>О ДОПОЛНИТЕЛЬНОЙ МЕРЕ СОЦИАЛЬНОЙ ПОДДЕРЖКИ В ВИДЕ</w:t>
      </w:r>
    </w:p>
    <w:p w:rsidR="0014687B" w:rsidRDefault="0014687B">
      <w:pPr>
        <w:pStyle w:val="ConsPlusTitle"/>
        <w:jc w:val="center"/>
      </w:pPr>
      <w:r>
        <w:t>ЕДИНОВРЕМЕННОЙ ДЕНЕЖНОЙ ВЫПЛАТЫ УЧАСТНИКАМ СПЕЦИАЛЬНОЙ</w:t>
      </w:r>
    </w:p>
    <w:p w:rsidR="0014687B" w:rsidRDefault="0014687B">
      <w:pPr>
        <w:pStyle w:val="ConsPlusTitle"/>
        <w:jc w:val="center"/>
      </w:pPr>
      <w:r>
        <w:t>ВОЕННОЙ ОПЕРАЦИИ</w:t>
      </w:r>
    </w:p>
    <w:p w:rsidR="0014687B" w:rsidRDefault="001468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468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7B" w:rsidRDefault="001468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7B" w:rsidRDefault="001468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Омской области от 20.12.2022 </w:t>
            </w:r>
            <w:hyperlink r:id="rId5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20.02.2023 </w:t>
            </w:r>
            <w:hyperlink r:id="rId6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23.03.2023 </w:t>
            </w:r>
            <w:hyperlink r:id="rId7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11.05.2023 </w:t>
            </w:r>
            <w:hyperlink r:id="rId8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04.07.2023 </w:t>
            </w:r>
            <w:hyperlink r:id="rId9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17.07.2023 </w:t>
            </w:r>
            <w:hyperlink r:id="rId10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24.08.2023 </w:t>
            </w:r>
            <w:hyperlink r:id="rId11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>,</w:t>
            </w:r>
          </w:p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13.11.2023 </w:t>
            </w:r>
            <w:hyperlink r:id="rId12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22.12.2023 </w:t>
            </w:r>
            <w:hyperlink r:id="rId13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06.09.2024 </w:t>
            </w:r>
            <w:hyperlink r:id="rId14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02.12.2024 </w:t>
            </w:r>
            <w:hyperlink r:id="rId15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7B" w:rsidRDefault="0014687B">
            <w:pPr>
              <w:pStyle w:val="ConsPlusNormal"/>
            </w:pPr>
          </w:p>
        </w:tc>
      </w:tr>
    </w:tbl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пунктом 2 статьи 12</w:t>
        </w:r>
      </w:hyperlink>
      <w:r>
        <w:t xml:space="preserve"> Кодекса Омской области о социальной защите отдельных категорий граждан постановляю: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1. Установить дополнительную меру социальной поддержки в виде единовременной денежной выплаты (далее - единовременная выплата) в размере 100 тыс. рублей: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1) гражданам, заключившим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убывшим в зону проведения специальной военной операции через пункт отбора на военную службу по контракту (2 разряда) города Омска (далее - граждане, заключившие контракт). В случае отсутствия у гражданина, заключившего контракт, регистрации по месту жительства (пребывания) на территории Омской области единовременная выплата предоставляется при условии непредоставления ему аналогичной меры социальной поддержки в ином субъекте Российской Федерации, в котором он зарегистрирован по месту жительства (пребывания);</w:t>
      </w:r>
    </w:p>
    <w:p w:rsidR="0014687B" w:rsidRDefault="0014687B">
      <w:pPr>
        <w:pStyle w:val="ConsPlusNormal"/>
        <w:jc w:val="both"/>
      </w:pPr>
      <w:r>
        <w:t xml:space="preserve">(в ред. Указов Губернатора Омской области от 20.12.2022 </w:t>
      </w:r>
      <w:hyperlink r:id="rId17">
        <w:r>
          <w:rPr>
            <w:color w:val="0000FF"/>
          </w:rPr>
          <w:t>N 213</w:t>
        </w:r>
      </w:hyperlink>
      <w:r>
        <w:t xml:space="preserve">, от 20.02.2023 </w:t>
      </w:r>
      <w:hyperlink r:id="rId18">
        <w:r>
          <w:rPr>
            <w:color w:val="0000FF"/>
          </w:rPr>
          <w:t>N 31</w:t>
        </w:r>
      </w:hyperlink>
      <w:r>
        <w:t>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1.1) гражданам, заключившим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убывшим в зону проведения специальной военной операции через филиал федерального </w:t>
      </w:r>
      <w:r>
        <w:lastRenderedPageBreak/>
        <w:t>государственного казенного военного образовательного учреждения высшего образования "Военная академия материально-технического обеспечения имени генерала армии А.В. Хрулева" Министерства обороны Российской Федерации в г. Омске (далее - Филиал ВА МТО в г. Омске). В случае отсутствия у такого гражданина регистрации по месту жительства (пребывания) на территории Омской области единовременная выплата предоставляется при условии непредоставления ему аналогичной меры социальной поддержки в ином субъекте Российской Федерации, в котором он зарегистрирован по месту жительства (пребывания);</w:t>
      </w:r>
    </w:p>
    <w:p w:rsidR="0014687B" w:rsidRDefault="0014687B">
      <w:pPr>
        <w:pStyle w:val="ConsPlusNormal"/>
        <w:jc w:val="both"/>
      </w:pPr>
      <w:r>
        <w:t xml:space="preserve">(пп. 1.1 введен </w:t>
      </w:r>
      <w:hyperlink r:id="rId19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1.2) гражданам, имеющим место жительства на территории Омской области, заключившим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убывшим в зону проведения специальной военной операции через пункт отбора на военную службу по контракту иного субъекта Российской Федерации (при условии непредоставления им аналогичной меры социальной поддержки в ином субъекте Российской Федерации);</w:t>
      </w:r>
    </w:p>
    <w:p w:rsidR="0014687B" w:rsidRDefault="0014687B">
      <w:pPr>
        <w:pStyle w:val="ConsPlusNormal"/>
        <w:jc w:val="both"/>
      </w:pPr>
      <w:r>
        <w:t xml:space="preserve">(пп. 1.2 введен </w:t>
      </w:r>
      <w:hyperlink r:id="rId20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61; в ред. </w:t>
      </w:r>
      <w:hyperlink r:id="rId21">
        <w:r>
          <w:rPr>
            <w:color w:val="0000FF"/>
          </w:rPr>
          <w:t>Указа</w:t>
        </w:r>
      </w:hyperlink>
      <w:r>
        <w:t xml:space="preserve"> Губернатора Омской области от 04.07.2023 N 150)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1.3) военнослужащим войск национальной гвардии Российской Федерации, лицам, проходившим службу в войсках национальной гвардии Российской Федерации и имеющим специальное звание полиции, уволенным с военной службы (службы), имеющим место жительства на территории Омской области, а также проходящим (проходившим) военную службу (службу) в войсках национальной гвардии Российской Федерации на территории иных субъектов Российской Федерации, имеющим место жительства на территории Омской области, принимающим (принимавшим) участие в специальной военной операции. В случае прохождения военной службы (службы) в войсках национальной гвардии Российской Федерации на территории иных субъектов Российской Федерации единовременная выплата предоставляется при условии непредоставления аналогичной меры социальной поддержки в ином субъекте Российской Федерации;</w:t>
      </w:r>
    </w:p>
    <w:p w:rsidR="0014687B" w:rsidRDefault="0014687B">
      <w:pPr>
        <w:pStyle w:val="ConsPlusNormal"/>
        <w:jc w:val="both"/>
      </w:pPr>
      <w:r>
        <w:t xml:space="preserve">(пп. 1.3 введен </w:t>
      </w:r>
      <w:hyperlink r:id="rId22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61; в ред. Указов Губернатора Омской области от 11.05.2023 </w:t>
      </w:r>
      <w:hyperlink r:id="rId23">
        <w:r>
          <w:rPr>
            <w:color w:val="0000FF"/>
          </w:rPr>
          <w:t>N 99</w:t>
        </w:r>
      </w:hyperlink>
      <w:r>
        <w:t xml:space="preserve">, от 13.11.2023 </w:t>
      </w:r>
      <w:hyperlink r:id="rId24">
        <w:r>
          <w:rPr>
            <w:color w:val="0000FF"/>
          </w:rPr>
          <w:t>N 256</w:t>
        </w:r>
      </w:hyperlink>
      <w:r>
        <w:t>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1.4) сотрудникам Управления Министерства внутренних дел Российской Федерации по Омской области, уволенным со службы, имеющим место жительства на территории Омской области, принимавшим участие в специальной военной операции, а также гражданам, имеющим место жительства на территории Омской области, проходившим службу в органах внутренних дел Российской Федерации (заключившим контракт о прохождении службы с Министерством внутренних дел Российской </w:t>
      </w:r>
      <w:r>
        <w:lastRenderedPageBreak/>
        <w:t>Федерации) на территории иных субъектов Российской Федерации, принимавшим участие в специальной военной операции. В случае прохождения службы в органах внутренних дел Российской Федерации на территории иных субъектов Российской Федерации единовременная выплата предоставляется при условии непредоставления аналогичной меры социальной поддержки в ином субъекте Российской Федерации;</w:t>
      </w:r>
    </w:p>
    <w:p w:rsidR="0014687B" w:rsidRDefault="0014687B">
      <w:pPr>
        <w:pStyle w:val="ConsPlusNormal"/>
        <w:jc w:val="both"/>
      </w:pPr>
      <w:r>
        <w:t xml:space="preserve">(пп. 1.4 введен </w:t>
      </w:r>
      <w:hyperlink r:id="rId25">
        <w:r>
          <w:rPr>
            <w:color w:val="0000FF"/>
          </w:rPr>
          <w:t>Указом</w:t>
        </w:r>
      </w:hyperlink>
      <w:r>
        <w:t xml:space="preserve"> Губернатора Омской области от 11.05.2023 N 99)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2) военнослужащим войск национальной гвардии Российской Федерации, лицам, проходящим службу в войсках национальной гвардии Российской Федерации и имеющим специальное звание полиции, гражданам, заключившим контракт о прохождении военной службы в войсках национальной гвардии Российской Федерации, проживающим и проходящим военную службу (службу) на территории Омской области, направленным для участия в специальной военной операции;</w:t>
      </w:r>
    </w:p>
    <w:p w:rsidR="0014687B" w:rsidRDefault="0014687B">
      <w:pPr>
        <w:pStyle w:val="ConsPlusNormal"/>
        <w:jc w:val="both"/>
      </w:pPr>
      <w:r>
        <w:t xml:space="preserve">(пп. 2 в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Омской области от 13.11.2023 N 256)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3) военнослужащим войсковых частей 2533, 33778, 39965, 44025, 45097, 55026, 58133-2, 58133-3, 58661-БЛ, 64712, 98553, 98554, 98555, командировавшимся в зону проведения специальной военной операции;</w:t>
      </w:r>
    </w:p>
    <w:p w:rsidR="0014687B" w:rsidRDefault="0014687B">
      <w:pPr>
        <w:pStyle w:val="ConsPlusNormal"/>
        <w:jc w:val="both"/>
      </w:pPr>
      <w:r>
        <w:t xml:space="preserve">(пп. 3 в ред. </w:t>
      </w:r>
      <w:hyperlink r:id="rId27">
        <w:r>
          <w:rPr>
            <w:color w:val="0000FF"/>
          </w:rPr>
          <w:t>Указа</w:t>
        </w:r>
      </w:hyperlink>
      <w:r>
        <w:t xml:space="preserve"> Губернатора Омской области от 24.08.2023 N 203)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4) сотрудникам Управления Министерства внутренних дел Российской Федерации по Омской области, проживающим на территории Омской области, заключившим контракт о прохождении службы с Управлением Министерства внутренних дел Российской Федерации по Омской области, направленным для участия в специальной военной операции;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1" w:name="P33"/>
      <w:bookmarkEnd w:id="1"/>
      <w:r>
        <w:t>5) гражданам, проживающим на территории Омской области,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операции;</w:t>
      </w:r>
    </w:p>
    <w:p w:rsidR="0014687B" w:rsidRDefault="0014687B">
      <w:pPr>
        <w:pStyle w:val="ConsPlusNormal"/>
        <w:jc w:val="both"/>
      </w:pPr>
      <w:r>
        <w:t xml:space="preserve">(пп. 5 в ред. </w:t>
      </w:r>
      <w:hyperlink r:id="rId28">
        <w:r>
          <w:rPr>
            <w:color w:val="0000FF"/>
          </w:rPr>
          <w:t>Указа</w:t>
        </w:r>
      </w:hyperlink>
      <w:r>
        <w:t xml:space="preserve"> Губернатора Омской области от 23.03.2023 N 61)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6) военнослужащим военной комендатуры (гарнизона, 1 разряда) (город Омск), убывшим в зону проведения специальной военной операции;</w:t>
      </w:r>
    </w:p>
    <w:p w:rsidR="0014687B" w:rsidRDefault="0014687B">
      <w:pPr>
        <w:pStyle w:val="ConsPlusNormal"/>
        <w:jc w:val="both"/>
      </w:pPr>
      <w:r>
        <w:t xml:space="preserve">(пп. 6 введен </w:t>
      </w:r>
      <w:hyperlink r:id="rId29">
        <w:r>
          <w:rPr>
            <w:color w:val="0000FF"/>
          </w:rPr>
          <w:t>Указом</w:t>
        </w:r>
      </w:hyperlink>
      <w:r>
        <w:t xml:space="preserve"> Губернатора Омской области от 20.12.2022 N 213; 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Омской области от 23.03.2023 N 61)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7) военнослужащим 191 военной автомобильной инспекции (территориальной), убывшим в зону проведения специальной военной операции;</w:t>
      </w:r>
    </w:p>
    <w:p w:rsidR="0014687B" w:rsidRDefault="0014687B">
      <w:pPr>
        <w:pStyle w:val="ConsPlusNormal"/>
        <w:jc w:val="both"/>
      </w:pPr>
      <w:r>
        <w:t xml:space="preserve">(пп. 7 введен </w:t>
      </w:r>
      <w:hyperlink r:id="rId31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8) военнослужащим Филиала ВА МТО в г. Омске, командировавшимся в </w:t>
      </w:r>
      <w:r>
        <w:lastRenderedPageBreak/>
        <w:t>зону проведения специальной военной операции;</w:t>
      </w:r>
    </w:p>
    <w:p w:rsidR="0014687B" w:rsidRDefault="0014687B">
      <w:pPr>
        <w:pStyle w:val="ConsPlusNormal"/>
        <w:jc w:val="both"/>
      </w:pPr>
      <w:r>
        <w:t xml:space="preserve">(пп. 8 введен </w:t>
      </w:r>
      <w:hyperlink r:id="rId32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61; в ред. </w:t>
      </w:r>
      <w:hyperlink r:id="rId33">
        <w:r>
          <w:rPr>
            <w:color w:val="0000FF"/>
          </w:rPr>
          <w:t>Указа</w:t>
        </w:r>
      </w:hyperlink>
      <w:r>
        <w:t xml:space="preserve"> Губернатора Омской области от 24.08.2023 N 203)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9) военнослужащим военного следственного отдела Следственного комитета Российской Федерации по Омскому гарнизону, командировавшимся в зону проведения специальной военной операции;</w:t>
      </w:r>
    </w:p>
    <w:p w:rsidR="0014687B" w:rsidRDefault="0014687B">
      <w:pPr>
        <w:pStyle w:val="ConsPlusNormal"/>
        <w:jc w:val="both"/>
      </w:pPr>
      <w:r>
        <w:t xml:space="preserve">(пп. 9 введен </w:t>
      </w:r>
      <w:hyperlink r:id="rId34">
        <w:r>
          <w:rPr>
            <w:color w:val="0000FF"/>
          </w:rPr>
          <w:t>Указом</w:t>
        </w:r>
      </w:hyperlink>
      <w:r>
        <w:t xml:space="preserve"> Губернатора Омской области от 24.08.2023 N 203; 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Омской области от 02.12.2024 N 261)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10) гражданам, имеющим место жительства на территории Омской области, принимающим (принимавшим) участие в контртеррористической операции (охране государственной границы) на территориях Белгородской, Брянской и Курской областей.</w:t>
      </w:r>
    </w:p>
    <w:p w:rsidR="0014687B" w:rsidRDefault="0014687B">
      <w:pPr>
        <w:pStyle w:val="ConsPlusNormal"/>
        <w:jc w:val="both"/>
      </w:pPr>
      <w:r>
        <w:t xml:space="preserve">(пп. 10 введен </w:t>
      </w:r>
      <w:hyperlink r:id="rId36">
        <w:r>
          <w:rPr>
            <w:color w:val="0000FF"/>
          </w:rPr>
          <w:t>Указом</w:t>
        </w:r>
      </w:hyperlink>
      <w:r>
        <w:t xml:space="preserve"> Губернатора Омской области от 02.12.2024 N 261)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2. В соответствии с настоящим Указом единовременная выплата предоставляется гражданам, заключившим контракт, не получившим единовременную денежную выплату в соответствии с </w:t>
      </w:r>
      <w:hyperlink r:id="rId37">
        <w:r>
          <w:rPr>
            <w:color w:val="0000FF"/>
          </w:rPr>
          <w:t>Указом</w:t>
        </w:r>
      </w:hyperlink>
      <w:r>
        <w:t xml:space="preserve"> Губернатора Омской области от 27 июля 2022 года N 120 "О дополнительной мере социальной поддержки в виде единовременной денежной выплаты гражданам, заключившим контракт с Министерством обороны Российской Федерации для прохождения военной службы в целях участия в специальной военной операции", либо </w:t>
      </w:r>
      <w:hyperlink r:id="rId38">
        <w:r>
          <w:rPr>
            <w:color w:val="0000FF"/>
          </w:rPr>
          <w:t>Указом</w:t>
        </w:r>
      </w:hyperlink>
      <w:r>
        <w:t xml:space="preserve"> Губернатора Омской области от 10 октября 2022 года N 169 "О дополнительных мерах социальной поддержки в виде единовременных денежных выплат лицам, призванным на военную службу по мобилизации", либо </w:t>
      </w:r>
      <w:hyperlink r:id="rId39">
        <w:r>
          <w:rPr>
            <w:color w:val="0000FF"/>
          </w:rPr>
          <w:t>Указом</w:t>
        </w:r>
      </w:hyperlink>
      <w:r>
        <w:t xml:space="preserve"> Губернатора Омской области от 1 июня 2023 года N 123 "О дополнительных мерах социальной поддержки в виде единовременных денежных выплат лицам, заключившим контракт о прохождении военной службы в Вооруженных Силах Российской Федерации".</w:t>
      </w:r>
    </w:p>
    <w:p w:rsidR="0014687B" w:rsidRDefault="0014687B">
      <w:pPr>
        <w:pStyle w:val="ConsPlusNormal"/>
        <w:jc w:val="both"/>
      </w:pPr>
      <w:r>
        <w:t xml:space="preserve">(в ред. Указов Губернатора Омской области от 22.12.2023 </w:t>
      </w:r>
      <w:hyperlink r:id="rId40">
        <w:r>
          <w:rPr>
            <w:color w:val="0000FF"/>
          </w:rPr>
          <w:t>N 293</w:t>
        </w:r>
      </w:hyperlink>
      <w:r>
        <w:t xml:space="preserve">, от 06.09.2024 </w:t>
      </w:r>
      <w:hyperlink r:id="rId41">
        <w:r>
          <w:rPr>
            <w:color w:val="0000FF"/>
          </w:rPr>
          <w:t>N 197</w:t>
        </w:r>
      </w:hyperlink>
      <w:r>
        <w:t>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3. Единовременная выплата не учитывается при определении права на получение иных выплат и при предоставлении мер социальной поддержки, предусмотренных законодательством Омской области.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2" w:name="P48"/>
      <w:bookmarkEnd w:id="2"/>
      <w:r>
        <w:t xml:space="preserve">4. Утвердить </w:t>
      </w:r>
      <w:hyperlink w:anchor="P65">
        <w:r>
          <w:rPr>
            <w:color w:val="0000FF"/>
          </w:rPr>
          <w:t>Порядок</w:t>
        </w:r>
      </w:hyperlink>
      <w:r>
        <w:t xml:space="preserve"> предоставления единовременной выплаты участникам специальной военной операции согласно приложению к настоящему Указу.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4.1. Рекомендовать пункту отбора на военную службу по контракту (2 разряда) города Омска представлять сведения в отношении граждан, заключивших контракт, в бюджетное учреждение Омской области "Многофункциональный центр предоставления государственных и </w:t>
      </w:r>
      <w:r>
        <w:lastRenderedPageBreak/>
        <w:t xml:space="preserve">муниципальных услуг" в соответствии с </w:t>
      </w:r>
      <w:hyperlink w:anchor="P65">
        <w:r>
          <w:rPr>
            <w:color w:val="0000FF"/>
          </w:rPr>
          <w:t>Порядком</w:t>
        </w:r>
      </w:hyperlink>
      <w:r>
        <w:t xml:space="preserve"> предоставления единовременной выплаты участникам специальной военной операции, предусмотренным </w:t>
      </w:r>
      <w:hyperlink w:anchor="P48">
        <w:r>
          <w:rPr>
            <w:color w:val="0000FF"/>
          </w:rPr>
          <w:t>пунктом 4</w:t>
        </w:r>
      </w:hyperlink>
      <w:r>
        <w:t xml:space="preserve"> настоящего Указа.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Рекомендовать военному комиссариату Омской области представлять сведения в отношении граждан, указанных в </w:t>
      </w:r>
      <w:hyperlink w:anchor="P33">
        <w:r>
          <w:rPr>
            <w:color w:val="0000FF"/>
          </w:rPr>
          <w:t>подпункте 5 пункта 1</w:t>
        </w:r>
      </w:hyperlink>
      <w:r>
        <w:t xml:space="preserve"> настоящего Указа, в бюджетное учреждение Омской области "Многофункциональный центр предоставления государственных и муниципальных услуг" в соответствии с </w:t>
      </w:r>
      <w:hyperlink w:anchor="P65">
        <w:r>
          <w:rPr>
            <w:color w:val="0000FF"/>
          </w:rPr>
          <w:t>Порядком</w:t>
        </w:r>
      </w:hyperlink>
      <w:r>
        <w:t xml:space="preserve"> предоставления единовременной выплаты участникам специальной военной операции, предусмотренным </w:t>
      </w:r>
      <w:hyperlink w:anchor="P48">
        <w:r>
          <w:rPr>
            <w:color w:val="0000FF"/>
          </w:rPr>
          <w:t>пунктом 4</w:t>
        </w:r>
      </w:hyperlink>
      <w:r>
        <w:t xml:space="preserve"> настоящего Указа.</w:t>
      </w:r>
    </w:p>
    <w:p w:rsidR="0014687B" w:rsidRDefault="0014687B">
      <w:pPr>
        <w:pStyle w:val="ConsPlusNormal"/>
        <w:jc w:val="both"/>
      </w:pPr>
      <w:r>
        <w:t xml:space="preserve">(п. 4.1 введен </w:t>
      </w:r>
      <w:hyperlink r:id="rId42">
        <w:r>
          <w:rPr>
            <w:color w:val="0000FF"/>
          </w:rPr>
          <w:t>Указом</w:t>
        </w:r>
      </w:hyperlink>
      <w:r>
        <w:t xml:space="preserve"> Губернатора Омской области от 20.12.2022 N 213)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5. Настоящий Указ вступает в силу на следующий день после дня его официального опубликования и распространяется на отношения, возникшие с 24 февраля 2022 года.</w:t>
      </w: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right"/>
      </w:pPr>
      <w:r>
        <w:t>Губернатор Омской области</w:t>
      </w:r>
    </w:p>
    <w:p w:rsidR="0014687B" w:rsidRDefault="0014687B">
      <w:pPr>
        <w:pStyle w:val="ConsPlusNormal"/>
        <w:jc w:val="right"/>
      </w:pPr>
      <w:r>
        <w:t>А.Л.Бурков</w:t>
      </w: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right"/>
        <w:outlineLvl w:val="0"/>
      </w:pPr>
      <w:r>
        <w:t>Приложение</w:t>
      </w:r>
    </w:p>
    <w:p w:rsidR="0014687B" w:rsidRDefault="0014687B">
      <w:pPr>
        <w:pStyle w:val="ConsPlusNormal"/>
        <w:jc w:val="right"/>
      </w:pPr>
      <w:r>
        <w:t>к Указу Губернатора Омской области</w:t>
      </w:r>
    </w:p>
    <w:p w:rsidR="0014687B" w:rsidRDefault="0014687B">
      <w:pPr>
        <w:pStyle w:val="ConsPlusNormal"/>
        <w:jc w:val="right"/>
      </w:pPr>
      <w:r>
        <w:t>от 24 ноября 2022 г. N 197</w:t>
      </w: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Title"/>
        <w:jc w:val="center"/>
      </w:pPr>
      <w:bookmarkStart w:id="3" w:name="P65"/>
      <w:bookmarkEnd w:id="3"/>
      <w:r>
        <w:t>ПОРЯДОК</w:t>
      </w:r>
    </w:p>
    <w:p w:rsidR="0014687B" w:rsidRDefault="0014687B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14687B" w:rsidRDefault="0014687B">
      <w:pPr>
        <w:pStyle w:val="ConsPlusTitle"/>
        <w:jc w:val="center"/>
      </w:pPr>
      <w:r>
        <w:t>в виде единовременной денежной выплаты участникам</w:t>
      </w:r>
    </w:p>
    <w:p w:rsidR="0014687B" w:rsidRDefault="0014687B">
      <w:pPr>
        <w:pStyle w:val="ConsPlusTitle"/>
        <w:jc w:val="center"/>
      </w:pPr>
      <w:r>
        <w:t>специальной военной операции</w:t>
      </w:r>
    </w:p>
    <w:p w:rsidR="0014687B" w:rsidRDefault="001468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468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7B" w:rsidRDefault="001468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7B" w:rsidRDefault="001468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Омской области от 20.12.2022 </w:t>
            </w:r>
            <w:hyperlink r:id="rId43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20.02.2023 </w:t>
            </w:r>
            <w:hyperlink r:id="rId44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23.03.2023 </w:t>
            </w:r>
            <w:hyperlink r:id="rId45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11.05.2023 </w:t>
            </w:r>
            <w:hyperlink r:id="rId46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04.07.2023 </w:t>
            </w:r>
            <w:hyperlink r:id="rId47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24.08.2023 </w:t>
            </w:r>
            <w:hyperlink r:id="rId48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13.11.2023 </w:t>
            </w:r>
            <w:hyperlink r:id="rId49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06.09.2024 </w:t>
            </w:r>
            <w:hyperlink r:id="rId50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02.12.2024 </w:t>
            </w:r>
            <w:hyperlink r:id="rId5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7B" w:rsidRDefault="0014687B">
            <w:pPr>
              <w:pStyle w:val="ConsPlusNormal"/>
            </w:pPr>
          </w:p>
        </w:tc>
      </w:tr>
    </w:tbl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ind w:firstLine="540"/>
        <w:jc w:val="both"/>
      </w:pPr>
      <w:bookmarkStart w:id="4" w:name="P75"/>
      <w:bookmarkEnd w:id="4"/>
      <w:r>
        <w:t>1. Настоящий Порядок регламентирует процедуру предоставления дополнительной меры социальной поддержки в виде единовременной денежной выплаты (далее - единовременная выплата):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Указа</w:t>
        </w:r>
      </w:hyperlink>
      <w:r>
        <w:t xml:space="preserve"> Губернатора Омской области от 06.09.2024 N 197)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5" w:name="P77"/>
      <w:bookmarkEnd w:id="5"/>
      <w:r>
        <w:lastRenderedPageBreak/>
        <w:t>1) гражданам, заключившим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убывшим в зону проведения специальной военной операции через пункт отбора на военную службу по контракту (2 разряда) города Омска. В случае отсутствия у такого гражданина регистрации по месту жительства (пребывания) на территории Омской области единовременная выплата предоставляется при условии непредоставления ему аналогичной меры социальной поддержки в ином субъекте Российской Федерации, в котором он зарегистрирован по месту жительства (пребывания);</w:t>
      </w:r>
    </w:p>
    <w:p w:rsidR="0014687B" w:rsidRDefault="0014687B">
      <w:pPr>
        <w:pStyle w:val="ConsPlusNormal"/>
        <w:jc w:val="both"/>
      </w:pPr>
      <w:r>
        <w:t xml:space="preserve">(в ред. Указов Губернатора Омской области от 20.12.2022 </w:t>
      </w:r>
      <w:hyperlink r:id="rId53">
        <w:r>
          <w:rPr>
            <w:color w:val="0000FF"/>
          </w:rPr>
          <w:t>N 213</w:t>
        </w:r>
      </w:hyperlink>
      <w:r>
        <w:t xml:space="preserve">, от 20.02.2023 </w:t>
      </w:r>
      <w:hyperlink r:id="rId54">
        <w:r>
          <w:rPr>
            <w:color w:val="0000FF"/>
          </w:rPr>
          <w:t>N 31</w:t>
        </w:r>
      </w:hyperlink>
      <w:r>
        <w:t>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6" w:name="P79"/>
      <w:bookmarkEnd w:id="6"/>
      <w:r>
        <w:t>1.1) гражданам, заключившим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убывшим в зону проведения специальной военной операции через филиал федерального государственного казенного военного образовательного учреждения высшего образования "Военная академия материально-технического обеспечения имени генерала армии А.В. Хрулева" Министерства обороны Российской Федерации в г. Омске (далее - Филиал ВА МТО в г. Омске). В случае отсутствия у такого гражданина регистрации по месту жительства (пребывания) на территории Омской области единовременная выплата предоставляется при условии непредоставления ему аналогичной меры социальной поддержки в ином субъекте Российской Федерации, в котором он зарегистрирован по месту жительства (пребывания);</w:t>
      </w:r>
    </w:p>
    <w:p w:rsidR="0014687B" w:rsidRDefault="0014687B">
      <w:pPr>
        <w:pStyle w:val="ConsPlusNormal"/>
        <w:jc w:val="both"/>
      </w:pPr>
      <w:r>
        <w:t xml:space="preserve">(пп. 1.1 введен </w:t>
      </w:r>
      <w:hyperlink r:id="rId55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7" w:name="P81"/>
      <w:bookmarkEnd w:id="7"/>
      <w:r>
        <w:t>1.2) гражданам, имеющим место жительства на территории Омской области, заключившим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убывшим в зону проведения специальной военной операции через пункт отбора на военную службу по контракту иного субъекта Российской Федерации (при условии непредоставления им аналогичной меры социальной поддержки в ином субъекте Российской Федерации);</w:t>
      </w:r>
    </w:p>
    <w:p w:rsidR="0014687B" w:rsidRDefault="0014687B">
      <w:pPr>
        <w:pStyle w:val="ConsPlusNormal"/>
        <w:jc w:val="both"/>
      </w:pPr>
      <w:r>
        <w:t xml:space="preserve">(пп. 1.2 введен </w:t>
      </w:r>
      <w:hyperlink r:id="rId56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61; в ред. </w:t>
      </w:r>
      <w:hyperlink r:id="rId57">
        <w:r>
          <w:rPr>
            <w:color w:val="0000FF"/>
          </w:rPr>
          <w:t>Указа</w:t>
        </w:r>
      </w:hyperlink>
      <w:r>
        <w:t xml:space="preserve"> Губернатора Омской области от 04.07.2023 N 150)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8" w:name="P83"/>
      <w:bookmarkEnd w:id="8"/>
      <w:r>
        <w:t xml:space="preserve">1.3) военнослужащим войск национальной гвардии Российской Федерации, лицам, проходившим службу в войсках национальной гвардии Российской Федерации и имеющим специальное звание полиции, уволенным с военной службы (службы), имеющим место жительства на территории Омской области, а также проходящим (проходившим) военную службу (службу) в войсках национальной гвардии Российской Федерации на </w:t>
      </w:r>
      <w:r>
        <w:lastRenderedPageBreak/>
        <w:t>территории иных субъектов Российской Федерации, имеющим место жительства на территории Омской области, принимающим (принимавшим) участие в специальной военной операции. В случае прохождения военной службы (службы) в войсках национальной гвардии Российской Федерации на территории иных субъектов Российской Федерации единовременная выплата предоставляется при условии непредоставления аналогичной меры социальной поддержки в ином субъекте Российской Федерации;</w:t>
      </w:r>
    </w:p>
    <w:p w:rsidR="0014687B" w:rsidRDefault="0014687B">
      <w:pPr>
        <w:pStyle w:val="ConsPlusNormal"/>
        <w:jc w:val="both"/>
      </w:pPr>
      <w:r>
        <w:t xml:space="preserve">(пп. 1.3 введен </w:t>
      </w:r>
      <w:hyperlink r:id="rId58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61; в ред. Указов Губернатора Омской области от 11.05.2023 </w:t>
      </w:r>
      <w:hyperlink r:id="rId59">
        <w:r>
          <w:rPr>
            <w:color w:val="0000FF"/>
          </w:rPr>
          <w:t>N 99</w:t>
        </w:r>
      </w:hyperlink>
      <w:r>
        <w:t xml:space="preserve">, от 13.11.2023 </w:t>
      </w:r>
      <w:hyperlink r:id="rId60">
        <w:r>
          <w:rPr>
            <w:color w:val="0000FF"/>
          </w:rPr>
          <w:t>N 256</w:t>
        </w:r>
      </w:hyperlink>
      <w:r>
        <w:t>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9" w:name="P85"/>
      <w:bookmarkEnd w:id="9"/>
      <w:r>
        <w:t>1.4) сотрудникам Управления Министерства внутренних дел Российской Федерации по Омской области, уволенным со службы, имеющим место жительства на территории Омской области, принимавшим участие в специальной военной операции, а также гражданам, имеющим место жительства на территории Омской области, проходившим службу в органах внутренних дел Российской Федерации (заключившим контракт о прохождении службы с Министерством внутренних дел Российской Федерации) на территории иных субъектов Российской Федерации, принимавшим участие в специальной военной операции. В случае прохождения службы в органах внутренних дел Российской Федерации на территории иных субъектов Российской Федерации единовременная выплата предоставляется при условии непредоставления аналогичной меры социальной поддержки в ином субъекте Российской Федерации;</w:t>
      </w:r>
    </w:p>
    <w:p w:rsidR="0014687B" w:rsidRDefault="0014687B">
      <w:pPr>
        <w:pStyle w:val="ConsPlusNormal"/>
        <w:jc w:val="both"/>
      </w:pPr>
      <w:r>
        <w:t xml:space="preserve">(пп. 1.4 введен </w:t>
      </w:r>
      <w:hyperlink r:id="rId61">
        <w:r>
          <w:rPr>
            <w:color w:val="0000FF"/>
          </w:rPr>
          <w:t>Указом</w:t>
        </w:r>
      </w:hyperlink>
      <w:r>
        <w:t xml:space="preserve"> Губернатора Омской области от 11.05.2023 N 99)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10" w:name="P87"/>
      <w:bookmarkEnd w:id="10"/>
      <w:r>
        <w:t>2) военнослужащим войск национальной гвардии Российской Федерации, лицам, проходящим службу в войсках национальной гвардии Российской Федерации и имеющим специальное звание полиции, гражданам, заключившим контракт о прохождении военной службы в войсках национальной гвардии Российской Федерации, проживающим и проходящим военную службу (службу) на территории Омской области, направленным для участия в специальной военной операции;</w:t>
      </w:r>
    </w:p>
    <w:p w:rsidR="0014687B" w:rsidRDefault="0014687B">
      <w:pPr>
        <w:pStyle w:val="ConsPlusNormal"/>
        <w:jc w:val="both"/>
      </w:pPr>
      <w:r>
        <w:t xml:space="preserve">(пп. 2 в ред. </w:t>
      </w:r>
      <w:hyperlink r:id="rId62">
        <w:r>
          <w:rPr>
            <w:color w:val="0000FF"/>
          </w:rPr>
          <w:t>Указа</w:t>
        </w:r>
      </w:hyperlink>
      <w:r>
        <w:t xml:space="preserve"> Губернатора Омской области от 13.11.2023 N 256)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3) военнослужащим войсковых частей 2533, 33778, 39965, 44025, 45097, 55026, 58133-2, 58133-3, 58661-БЛ, 64712, 98553, 98554, 98555, командировавшимся в зону проведения специальной военной операции;</w:t>
      </w:r>
    </w:p>
    <w:p w:rsidR="0014687B" w:rsidRDefault="0014687B">
      <w:pPr>
        <w:pStyle w:val="ConsPlusNormal"/>
        <w:jc w:val="both"/>
      </w:pPr>
      <w:r>
        <w:t xml:space="preserve">(пп. 3 в ред. </w:t>
      </w:r>
      <w:hyperlink r:id="rId63">
        <w:r>
          <w:rPr>
            <w:color w:val="0000FF"/>
          </w:rPr>
          <w:t>Указа</w:t>
        </w:r>
      </w:hyperlink>
      <w:r>
        <w:t xml:space="preserve"> Губернатора Омской области от 24.08.2023 N 203)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11" w:name="P91"/>
      <w:bookmarkEnd w:id="11"/>
      <w:r>
        <w:t>4) сотрудникам Управления Министерства внутренних дел Российской Федерации по Омской области, проживающим на территории Омской области, заключившим контракт о прохождении службы с Управлением Министерства внутренних дел Российской Федерации по Омской области, направленным для участия в специальной военной операции;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12" w:name="P92"/>
      <w:bookmarkEnd w:id="12"/>
      <w:r>
        <w:lastRenderedPageBreak/>
        <w:t>5) гражданам, проживающим на территории Омской области,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операции;</w:t>
      </w:r>
    </w:p>
    <w:p w:rsidR="0014687B" w:rsidRDefault="0014687B">
      <w:pPr>
        <w:pStyle w:val="ConsPlusNormal"/>
        <w:jc w:val="both"/>
      </w:pPr>
      <w:r>
        <w:t xml:space="preserve">(пп. 5 в ред. </w:t>
      </w:r>
      <w:hyperlink r:id="rId64">
        <w:r>
          <w:rPr>
            <w:color w:val="0000FF"/>
          </w:rPr>
          <w:t>Указа</w:t>
        </w:r>
      </w:hyperlink>
      <w:r>
        <w:t xml:space="preserve"> Губернатора Омской области от 23.03.2023 N 61)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13" w:name="P94"/>
      <w:bookmarkEnd w:id="13"/>
      <w:r>
        <w:t>6) военнослужащим военной комендатуры (гарнизона, 1 разряда) (город Омск), убывшим в зону проведения специальной военной операции;</w:t>
      </w:r>
    </w:p>
    <w:p w:rsidR="0014687B" w:rsidRDefault="0014687B">
      <w:pPr>
        <w:pStyle w:val="ConsPlusNormal"/>
        <w:jc w:val="both"/>
      </w:pPr>
      <w:r>
        <w:t xml:space="preserve">(пп. 6 введен </w:t>
      </w:r>
      <w:hyperlink r:id="rId65">
        <w:r>
          <w:rPr>
            <w:color w:val="0000FF"/>
          </w:rPr>
          <w:t>Указом</w:t>
        </w:r>
      </w:hyperlink>
      <w:r>
        <w:t xml:space="preserve"> Губернатора Омской области от 20.12.2022 N 213; в ред. </w:t>
      </w:r>
      <w:hyperlink r:id="rId66">
        <w:r>
          <w:rPr>
            <w:color w:val="0000FF"/>
          </w:rPr>
          <w:t>Указа</w:t>
        </w:r>
      </w:hyperlink>
      <w:r>
        <w:t xml:space="preserve"> Губернатора Омской области от 23.03.2023 N 61)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7) военнослужащим 191 военной автомобильной инспекции (территориальной), убывшим в зону проведения специальной военной операции;</w:t>
      </w:r>
    </w:p>
    <w:p w:rsidR="0014687B" w:rsidRDefault="0014687B">
      <w:pPr>
        <w:pStyle w:val="ConsPlusNormal"/>
        <w:jc w:val="both"/>
      </w:pPr>
      <w:r>
        <w:t xml:space="preserve">(пп. 7 введен </w:t>
      </w:r>
      <w:hyperlink r:id="rId67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8) военнослужащим Филиала ВА МТО в г. Омске, командировавшимся в зону проведения специальной военной операции;</w:t>
      </w:r>
    </w:p>
    <w:p w:rsidR="0014687B" w:rsidRDefault="0014687B">
      <w:pPr>
        <w:pStyle w:val="ConsPlusNormal"/>
        <w:jc w:val="both"/>
      </w:pPr>
      <w:r>
        <w:t xml:space="preserve">(пп. 8 введен </w:t>
      </w:r>
      <w:hyperlink r:id="rId68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61; в ред. </w:t>
      </w:r>
      <w:hyperlink r:id="rId69">
        <w:r>
          <w:rPr>
            <w:color w:val="0000FF"/>
          </w:rPr>
          <w:t>Указа</w:t>
        </w:r>
      </w:hyperlink>
      <w:r>
        <w:t xml:space="preserve"> Губернатора Омской области от 24.08.2023 N 203)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14" w:name="P100"/>
      <w:bookmarkEnd w:id="14"/>
      <w:r>
        <w:t>9) военнослужащим военного следственного отдела Следственного комитета Российской Федерации по Омскому гарнизону, командировавшимся в зону проведения специальной военной операции;</w:t>
      </w:r>
    </w:p>
    <w:p w:rsidR="0014687B" w:rsidRDefault="0014687B">
      <w:pPr>
        <w:pStyle w:val="ConsPlusNormal"/>
        <w:jc w:val="both"/>
      </w:pPr>
      <w:r>
        <w:t xml:space="preserve">(пп. 9 введен </w:t>
      </w:r>
      <w:hyperlink r:id="rId70">
        <w:r>
          <w:rPr>
            <w:color w:val="0000FF"/>
          </w:rPr>
          <w:t>Указом</w:t>
        </w:r>
      </w:hyperlink>
      <w:r>
        <w:t xml:space="preserve"> Губернатора Омской области от 24.08.2023 N 203; в ред. </w:t>
      </w:r>
      <w:hyperlink r:id="rId71">
        <w:r>
          <w:rPr>
            <w:color w:val="0000FF"/>
          </w:rPr>
          <w:t>Указа</w:t>
        </w:r>
      </w:hyperlink>
      <w:r>
        <w:t xml:space="preserve"> Губернатора Омской области от 02.12.2024 N 261)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15" w:name="P102"/>
      <w:bookmarkEnd w:id="15"/>
      <w:r>
        <w:t>10) гражданам, имеющим место жительства на территории Омской области, принимающим (принимавшим) участие в контртеррористической операции (охране государственной границы) на территориях Белгородской, Брянской и Курской областей.</w:t>
      </w:r>
    </w:p>
    <w:p w:rsidR="0014687B" w:rsidRDefault="0014687B">
      <w:pPr>
        <w:pStyle w:val="ConsPlusNormal"/>
        <w:jc w:val="both"/>
      </w:pPr>
      <w:r>
        <w:t xml:space="preserve">(пп. 10 введен </w:t>
      </w:r>
      <w:hyperlink r:id="rId72">
        <w:r>
          <w:rPr>
            <w:color w:val="0000FF"/>
          </w:rPr>
          <w:t>Указом</w:t>
        </w:r>
      </w:hyperlink>
      <w:r>
        <w:t xml:space="preserve"> Губернатора Омской области от 02.12.2024 N 261)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2. Единовременная выплата осуществляется однократно.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3. Единовременная выплата осуществляется в размере 100 тыс. рублей.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4. Для назначения единовременной выплаты Министерство региональной безопасности Омской области представляет в бюджетное учреждение Омской области "Многофункциональный центр предоставления государственных и муниципальных услуг" (далее - учреждение) </w:t>
      </w:r>
      <w:hyperlink w:anchor="P210">
        <w:r>
          <w:rPr>
            <w:color w:val="0000FF"/>
          </w:rPr>
          <w:t>списки</w:t>
        </w:r>
      </w:hyperlink>
      <w:r>
        <w:t xml:space="preserve"> лиц, указанных в </w:t>
      </w:r>
      <w:hyperlink w:anchor="P87">
        <w:r>
          <w:rPr>
            <w:color w:val="0000FF"/>
          </w:rPr>
          <w:t>подпунктах 2</w:t>
        </w:r>
      </w:hyperlink>
      <w:r>
        <w:t xml:space="preserve"> - </w:t>
      </w:r>
      <w:hyperlink w:anchor="P91">
        <w:r>
          <w:rPr>
            <w:color w:val="0000FF"/>
          </w:rPr>
          <w:t>4</w:t>
        </w:r>
      </w:hyperlink>
      <w:r>
        <w:t xml:space="preserve">, </w:t>
      </w:r>
      <w:hyperlink w:anchor="P94">
        <w:r>
          <w:rPr>
            <w:color w:val="0000FF"/>
          </w:rPr>
          <w:t>6</w:t>
        </w:r>
      </w:hyperlink>
      <w:r>
        <w:t xml:space="preserve"> - </w:t>
      </w:r>
      <w:hyperlink w:anchor="P100">
        <w:r>
          <w:rPr>
            <w:color w:val="0000FF"/>
          </w:rPr>
          <w:t>9 пункта 1</w:t>
        </w:r>
      </w:hyperlink>
      <w:r>
        <w:t xml:space="preserve"> настоящего Порядка, на бумажном носителе, заверенные в установленном порядке (за исключением списков таких лиц с пометкой "Для служебного пользования"), по форме согласно приложению N 1 к настоящему Порядку, а также на электронных носителях в формате Word </w:t>
      </w:r>
      <w:r>
        <w:lastRenderedPageBreak/>
        <w:t>либо в виде электронных таблиц в формате, обеспечивающем возможность их автоматического чтения программными средствами.</w:t>
      </w:r>
    </w:p>
    <w:p w:rsidR="0014687B" w:rsidRDefault="0014687B">
      <w:pPr>
        <w:pStyle w:val="ConsPlusNormal"/>
        <w:jc w:val="both"/>
      </w:pPr>
      <w:r>
        <w:t xml:space="preserve">(в ред. Указов Губернатора Омской области от 20.12.2022 </w:t>
      </w:r>
      <w:hyperlink r:id="rId73">
        <w:r>
          <w:rPr>
            <w:color w:val="0000FF"/>
          </w:rPr>
          <w:t>N 213</w:t>
        </w:r>
      </w:hyperlink>
      <w:r>
        <w:t xml:space="preserve">, от 20.02.2023 </w:t>
      </w:r>
      <w:hyperlink r:id="rId74">
        <w:r>
          <w:rPr>
            <w:color w:val="0000FF"/>
          </w:rPr>
          <w:t>N 31</w:t>
        </w:r>
      </w:hyperlink>
      <w:r>
        <w:t xml:space="preserve">, от 23.03.2023 </w:t>
      </w:r>
      <w:hyperlink r:id="rId75">
        <w:r>
          <w:rPr>
            <w:color w:val="0000FF"/>
          </w:rPr>
          <w:t>N 61</w:t>
        </w:r>
      </w:hyperlink>
      <w:r>
        <w:t xml:space="preserve">, от 24.08.2023 </w:t>
      </w:r>
      <w:hyperlink r:id="rId76">
        <w:r>
          <w:rPr>
            <w:color w:val="0000FF"/>
          </w:rPr>
          <w:t>N 203</w:t>
        </w:r>
      </w:hyperlink>
      <w:r>
        <w:t>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В случае выявления в поступившем списке сведений, содержащих опечатки (сведения не в полном объеме), учреждение в целях их устранения незамедлительно уведомляет Министерство региональной безопасности Омской области. Министерство региональной безопасности Омской области после устранения выявленных недостатков направляет в учреждение список лиц, содержащий уточненные сведения исключительно в отношении указанных лиц (отдельный список).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5. Для назначения единовременной выплаты лицо из числа граждан, указанных в </w:t>
      </w:r>
      <w:hyperlink w:anchor="P77">
        <w:r>
          <w:rPr>
            <w:color w:val="0000FF"/>
          </w:rPr>
          <w:t>подпунктах 1</w:t>
        </w:r>
      </w:hyperlink>
      <w:r>
        <w:t xml:space="preserve"> - </w:t>
      </w:r>
      <w:hyperlink w:anchor="P85">
        <w:r>
          <w:rPr>
            <w:color w:val="0000FF"/>
          </w:rPr>
          <w:t>1.4</w:t>
        </w:r>
      </w:hyperlink>
      <w:r>
        <w:t xml:space="preserve">, </w:t>
      </w:r>
      <w:hyperlink w:anchor="P92">
        <w:r>
          <w:rPr>
            <w:color w:val="0000FF"/>
          </w:rPr>
          <w:t>5</w:t>
        </w:r>
      </w:hyperlink>
      <w:r>
        <w:t xml:space="preserve">, </w:t>
      </w:r>
      <w:hyperlink w:anchor="P102">
        <w:r>
          <w:rPr>
            <w:color w:val="0000FF"/>
          </w:rPr>
          <w:t>10 пункта 1</w:t>
        </w:r>
      </w:hyperlink>
      <w:r>
        <w:t xml:space="preserve"> настоящего Порядка (далее - заявитель), обращается в бюджетное учреждение Омской области - многофункциональный центр предоставления государственных и муниципальных услуг (далее - многофункциональный центр) с </w:t>
      </w:r>
      <w:hyperlink w:anchor="P271">
        <w:r>
          <w:rPr>
            <w:color w:val="0000FF"/>
          </w:rPr>
          <w:t>заявлением</w:t>
        </w:r>
      </w:hyperlink>
      <w:r>
        <w:t xml:space="preserve"> по форме согласно приложению N 2 к настоящему Порядку.</w:t>
      </w:r>
    </w:p>
    <w:p w:rsidR="0014687B" w:rsidRDefault="0014687B">
      <w:pPr>
        <w:pStyle w:val="ConsPlusNormal"/>
        <w:jc w:val="both"/>
      </w:pPr>
      <w:r>
        <w:t xml:space="preserve">(в ред. Указов Губернатора Омской области от 20.12.2022 </w:t>
      </w:r>
      <w:hyperlink r:id="rId77">
        <w:r>
          <w:rPr>
            <w:color w:val="0000FF"/>
          </w:rPr>
          <w:t>N 213</w:t>
        </w:r>
      </w:hyperlink>
      <w:r>
        <w:t xml:space="preserve">, от 23.03.2023 </w:t>
      </w:r>
      <w:hyperlink r:id="rId78">
        <w:r>
          <w:rPr>
            <w:color w:val="0000FF"/>
          </w:rPr>
          <w:t>N 61</w:t>
        </w:r>
      </w:hyperlink>
      <w:r>
        <w:t xml:space="preserve">, от 11.05.2023 </w:t>
      </w:r>
      <w:hyperlink r:id="rId79">
        <w:r>
          <w:rPr>
            <w:color w:val="0000FF"/>
          </w:rPr>
          <w:t>N 99</w:t>
        </w:r>
      </w:hyperlink>
      <w:r>
        <w:t xml:space="preserve">, от 02.12.2024 </w:t>
      </w:r>
      <w:hyperlink r:id="rId80">
        <w:r>
          <w:rPr>
            <w:color w:val="0000FF"/>
          </w:rPr>
          <w:t>N 261</w:t>
        </w:r>
      </w:hyperlink>
      <w:r>
        <w:t>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16" w:name="P111"/>
      <w:bookmarkEnd w:id="16"/>
      <w:r>
        <w:t xml:space="preserve">6. В целях получения единовременной выплаты заявитель обращается в многофункциональный центр с заявлением и представляет документ, удостоверяющий личность, а также документы о его принадлежности к гражданам из числа лиц, указанных в </w:t>
      </w:r>
      <w:hyperlink w:anchor="P77">
        <w:r>
          <w:rPr>
            <w:color w:val="0000FF"/>
          </w:rPr>
          <w:t>подпунктах 1</w:t>
        </w:r>
      </w:hyperlink>
      <w:r>
        <w:t xml:space="preserve"> - </w:t>
      </w:r>
      <w:hyperlink w:anchor="P85">
        <w:r>
          <w:rPr>
            <w:color w:val="0000FF"/>
          </w:rPr>
          <w:t>1.4</w:t>
        </w:r>
      </w:hyperlink>
      <w:r>
        <w:t xml:space="preserve">, </w:t>
      </w:r>
      <w:hyperlink w:anchor="P92">
        <w:r>
          <w:rPr>
            <w:color w:val="0000FF"/>
          </w:rPr>
          <w:t>5</w:t>
        </w:r>
      </w:hyperlink>
      <w:r>
        <w:t xml:space="preserve">, </w:t>
      </w:r>
      <w:hyperlink w:anchor="P102">
        <w:r>
          <w:rPr>
            <w:color w:val="0000FF"/>
          </w:rPr>
          <w:t>10 пункта 1</w:t>
        </w:r>
      </w:hyperlink>
      <w:r>
        <w:t xml:space="preserve"> настоящего Порядка (в том числе документ, подтверждающий его участие в специальной военной операции (контртеррористической операции (охране государственной границы) на территориях Белгородской, Брянской и Курской областей)).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Губернатора Омской области от 02.12.2024 N 261)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Документом, подтверждающим участие заявителя в специальной военной операции (контртеррористической операции (охране государственной границы) на территориях Белгородской, Брянской и Курской областей), может служить справка войсковой части о принадлежности заявителя к категории граждан, указанных в </w:t>
      </w:r>
      <w:hyperlink w:anchor="P77">
        <w:r>
          <w:rPr>
            <w:color w:val="0000FF"/>
          </w:rPr>
          <w:t>подпунктах 1</w:t>
        </w:r>
      </w:hyperlink>
      <w:r>
        <w:t xml:space="preserve"> - </w:t>
      </w:r>
      <w:hyperlink w:anchor="P85">
        <w:r>
          <w:rPr>
            <w:color w:val="0000FF"/>
          </w:rPr>
          <w:t>1.4</w:t>
        </w:r>
      </w:hyperlink>
      <w:r>
        <w:t xml:space="preserve">, </w:t>
      </w:r>
      <w:hyperlink w:anchor="P92">
        <w:r>
          <w:rPr>
            <w:color w:val="0000FF"/>
          </w:rPr>
          <w:t>5</w:t>
        </w:r>
      </w:hyperlink>
      <w:r>
        <w:t xml:space="preserve">, </w:t>
      </w:r>
      <w:hyperlink w:anchor="P102">
        <w:r>
          <w:rPr>
            <w:color w:val="0000FF"/>
          </w:rPr>
          <w:t>10 пункта 1</w:t>
        </w:r>
      </w:hyperlink>
      <w:r>
        <w:t xml:space="preserve"> настоящего Порядка.</w:t>
      </w:r>
    </w:p>
    <w:p w:rsidR="0014687B" w:rsidRDefault="0014687B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Указом</w:t>
        </w:r>
      </w:hyperlink>
      <w:r>
        <w:t xml:space="preserve"> Губернатора Омской области от 02.12.2024 N 261)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Абзацы второй - третий исключены. - </w:t>
      </w:r>
      <w:hyperlink r:id="rId83">
        <w:r>
          <w:rPr>
            <w:color w:val="0000FF"/>
          </w:rPr>
          <w:t>Указ</w:t>
        </w:r>
      </w:hyperlink>
      <w:r>
        <w:t xml:space="preserve"> Губернатора Омской области от 20.02.2023 N 31.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В случае обращения заявителя за предоставлением единовременной выплаты через федеральную государственную информационную систему "Единый портал государственных и муниципальных услуг (функций)" (далее - Единый портал) заявитель представляет в многофункциональный центр в </w:t>
      </w:r>
      <w:r>
        <w:lastRenderedPageBreak/>
        <w:t>течение 10 рабочих дней со дня обращения:</w:t>
      </w:r>
    </w:p>
    <w:p w:rsidR="0014687B" w:rsidRDefault="0014687B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Указом</w:t>
        </w:r>
      </w:hyperlink>
      <w:r>
        <w:t xml:space="preserve"> Губернатора Омской области от 20.02.2023 N 31)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1) документы (сведения) о принадлежности заявителя к гражданам из числа лиц, указанных в </w:t>
      </w:r>
      <w:hyperlink w:anchor="P77">
        <w:r>
          <w:rPr>
            <w:color w:val="0000FF"/>
          </w:rPr>
          <w:t>подпунктах 1</w:t>
        </w:r>
      </w:hyperlink>
      <w:r>
        <w:t xml:space="preserve"> - </w:t>
      </w:r>
      <w:hyperlink w:anchor="P85">
        <w:r>
          <w:rPr>
            <w:color w:val="0000FF"/>
          </w:rPr>
          <w:t>1.4</w:t>
        </w:r>
      </w:hyperlink>
      <w:r>
        <w:t xml:space="preserve">, </w:t>
      </w:r>
      <w:hyperlink w:anchor="P92">
        <w:r>
          <w:rPr>
            <w:color w:val="0000FF"/>
          </w:rPr>
          <w:t>5</w:t>
        </w:r>
      </w:hyperlink>
      <w:r>
        <w:t xml:space="preserve">, </w:t>
      </w:r>
      <w:hyperlink w:anchor="P102">
        <w:r>
          <w:rPr>
            <w:color w:val="0000FF"/>
          </w:rPr>
          <w:t>10 пункта 1</w:t>
        </w:r>
      </w:hyperlink>
      <w:r>
        <w:t xml:space="preserve"> настоящего Порядка (в том числе документ, подтверждающий участие заявителя в специальной военной операции (контртеррористической операции (охране государственной границы) на территориях Белгородской, Брянской и Курской областей);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Указа</w:t>
        </w:r>
      </w:hyperlink>
      <w:r>
        <w:t xml:space="preserve"> Губернатора Омской области от 02.12.2024 N 261)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2) документ (информацию) о воинской части, в которой имеются сведения об участии заявителя в специальной военной операции (контртеррористической операции (охране государственной границы) на территориях Белгородской, Брянской и Курской областей) (в случае отсутствия документа, подтверждающего участие заявителя в специальной военной операции (контртеррористической операции (охране государственной границы) на территориях Белгородской, Брянской и Курской областей).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Указа</w:t>
        </w:r>
      </w:hyperlink>
      <w:r>
        <w:t xml:space="preserve"> Губернатора Омской области от 02.12.2024 N 261)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17" w:name="P122"/>
      <w:bookmarkEnd w:id="17"/>
      <w:r>
        <w:t xml:space="preserve">6.1. В случае гибели (смерти) гражданина из числа лиц, указанных в </w:t>
      </w:r>
      <w:hyperlink w:anchor="P75">
        <w:r>
          <w:rPr>
            <w:color w:val="0000FF"/>
          </w:rPr>
          <w:t>пункте 1</w:t>
        </w:r>
      </w:hyperlink>
      <w:r>
        <w:t xml:space="preserve"> настоящего Порядка (далее - участник специальной военной операции), единовременная выплата предоставляется одному из членов семьи участника специальной военной операции (за исключением членов семьи, указанных в </w:t>
      </w:r>
      <w:hyperlink w:anchor="P125">
        <w:r>
          <w:rPr>
            <w:color w:val="0000FF"/>
          </w:rPr>
          <w:t>подпункте 2</w:t>
        </w:r>
      </w:hyperlink>
      <w:r>
        <w:t xml:space="preserve"> настоящего пункта) исходя из степени родства с ним (далее - член семьи погибшего) в порядке очередности: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18" w:name="P124"/>
      <w:bookmarkEnd w:id="18"/>
      <w:r>
        <w:t>1) вдове (вдовцу), состоящей (состоящему) в зарегистрированном браке на день гибели (смерти) участника специальной военной операции и не вступившей (не вступившему) в повторный брак;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19" w:name="P125"/>
      <w:bookmarkEnd w:id="19"/>
      <w:r>
        <w:t xml:space="preserve">2) несовершеннолетним детям участника специальной военной операции (в равных долях) при отсутствии члена семьи погибшего, указанного в </w:t>
      </w:r>
      <w:hyperlink w:anchor="P124">
        <w:r>
          <w:rPr>
            <w:color w:val="0000FF"/>
          </w:rPr>
          <w:t>подпункте 1</w:t>
        </w:r>
      </w:hyperlink>
      <w:r>
        <w:t xml:space="preserve"> настоящего пункта. Возраст детей участника специальной военной операции учитывается по состоянию на день его гибели (смерти);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3) одному из родителей (не лишенному родительских прав и не ограниченному в родительских правах) погибшего (умершего) участника специальной военной операции с согласия другого родителя при отсутствии членов семьи погибшего, указанных в </w:t>
      </w:r>
      <w:hyperlink w:anchor="P124">
        <w:r>
          <w:rPr>
            <w:color w:val="0000FF"/>
          </w:rPr>
          <w:t>подпунктах 1</w:t>
        </w:r>
      </w:hyperlink>
      <w:r>
        <w:t xml:space="preserve">, </w:t>
      </w:r>
      <w:hyperlink w:anchor="P125">
        <w:r>
          <w:rPr>
            <w:color w:val="0000FF"/>
          </w:rPr>
          <w:t>2</w:t>
        </w:r>
      </w:hyperlink>
      <w:r>
        <w:t xml:space="preserve"> настоящего пункта.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Единовременная выплата предоставляется члену семьи погибшего (членам семьи погибшего) при условии ее непредоставления участнику специальной военной операции.</w:t>
      </w:r>
    </w:p>
    <w:p w:rsidR="0014687B" w:rsidRDefault="0014687B">
      <w:pPr>
        <w:pStyle w:val="ConsPlusNormal"/>
        <w:jc w:val="both"/>
      </w:pPr>
      <w:r>
        <w:lastRenderedPageBreak/>
        <w:t xml:space="preserve">(абзац введен </w:t>
      </w:r>
      <w:hyperlink r:id="rId88">
        <w:r>
          <w:rPr>
            <w:color w:val="0000FF"/>
          </w:rPr>
          <w:t>Указом</w:t>
        </w:r>
      </w:hyperlink>
      <w:r>
        <w:t xml:space="preserve"> Губернатора Омской области от 20.02.2023 N 31)</w:t>
      </w:r>
    </w:p>
    <w:p w:rsidR="0014687B" w:rsidRDefault="0014687B">
      <w:pPr>
        <w:pStyle w:val="ConsPlusNormal"/>
        <w:jc w:val="both"/>
      </w:pPr>
      <w:r>
        <w:t xml:space="preserve">(п. 6.1 введен </w:t>
      </w:r>
      <w:hyperlink r:id="rId89">
        <w:r>
          <w:rPr>
            <w:color w:val="0000FF"/>
          </w:rPr>
          <w:t>Указом</w:t>
        </w:r>
      </w:hyperlink>
      <w:r>
        <w:t xml:space="preserve"> Губернатора Омской области от 20.12.2022 N 213)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20" w:name="P130"/>
      <w:bookmarkEnd w:id="20"/>
      <w:r>
        <w:t>6.2. Для назначения единовременной выплаты член семьи погибшего представляет в многофункциональный центр по месту жительства (пребывания) погибшего (умершего) участника специальной военной операции заявление по форме, утвержденной Министерством, и следующие документы: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1) документ, удостоверяющий личность;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2) документ, подтверждающий гибель (смерть) участника специальной военной операции в результате участия в специальной военной операции (контртеррористической операции (охране государственной границы) на территориях Белгородской, Брянской и Курской областей).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Указа</w:t>
        </w:r>
      </w:hyperlink>
      <w:r>
        <w:t xml:space="preserve"> Губернатора Омской области от 02.12.2024 N 261)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21" w:name="P135"/>
      <w:bookmarkEnd w:id="21"/>
      <w:r>
        <w:t>Документ, подтверждающий родственные отношения с участником специальной военной операции (свидетельство о заключении брака, свидетельство о рождении), а также свидетельство о смерти участника специальной военной операции могут быть представлены по собственной инициативе членом семьи погибшего, за исключением случая выдачи свидетельств о государственной регистрации актов гражданского состояния компетентными органами иностранного государства и их нотариально удостоверенных переводов на русский язык. При непредставлении членом семьи погибшего указанных документов, выданных в соответствии с законодательством Российской Федерации, многофункциональный центр в течение 5 рабочих дней со дня представления заявления самостоятельно запрашивает соответствующие сведения посредством межведомственного информационного взаимодействия.</w:t>
      </w:r>
    </w:p>
    <w:p w:rsidR="0014687B" w:rsidRDefault="0014687B">
      <w:pPr>
        <w:pStyle w:val="ConsPlusNormal"/>
        <w:jc w:val="both"/>
      </w:pPr>
      <w:r>
        <w:t xml:space="preserve">(п. 6.2 введен </w:t>
      </w:r>
      <w:hyperlink r:id="rId92">
        <w:r>
          <w:rPr>
            <w:color w:val="0000FF"/>
          </w:rPr>
          <w:t>Указом</w:t>
        </w:r>
      </w:hyperlink>
      <w:r>
        <w:t xml:space="preserve"> Губернатора Омской области от 20.12.2022 N 213)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22" w:name="P137"/>
      <w:bookmarkEnd w:id="22"/>
      <w:r>
        <w:t>7. В целях получения единовременной выплаты от имени заявителя (члена семьи погибшего) может обратиться его представитель, который дополнительно представляет: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Указа</w:t>
        </w:r>
      </w:hyperlink>
      <w:r>
        <w:t xml:space="preserve"> Губернатора Омской области от 20.12.2022 N 213)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1) документ, удостоверяющий личность представителя;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2) документ, удостоверяющий полномочия представителя (подлинник или копию доверенности, заверенную (засвидетельствованную) в установленном законодательством порядке).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Указа</w:t>
        </w:r>
      </w:hyperlink>
      <w:r>
        <w:t xml:space="preserve"> Губернатора Омской области от 20.12.2022 N 213)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абзац исключен. - </w:t>
      </w:r>
      <w:hyperlink r:id="rId95">
        <w:r>
          <w:rPr>
            <w:color w:val="0000FF"/>
          </w:rPr>
          <w:t>Указ</w:t>
        </w:r>
      </w:hyperlink>
      <w:r>
        <w:t xml:space="preserve"> Губернатора Омской области от 20.12.2022 N 213.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23" w:name="P143"/>
      <w:bookmarkEnd w:id="23"/>
      <w:r>
        <w:lastRenderedPageBreak/>
        <w:t xml:space="preserve">8. В случае непредставления заявителем (членом семьи погибшего, представителем) документа, подтверждающего участие заявителя в специальной военной операции (контртеррористической операции (охране государственной границы) на территориях Белгородской, Брянской и Курской областей) (документа, подтверждающего отнесение погибшего (умершего) участника специальной военной операции к лицам, указанным в </w:t>
      </w:r>
      <w:hyperlink w:anchor="P87">
        <w:r>
          <w:rPr>
            <w:color w:val="0000FF"/>
          </w:rPr>
          <w:t>подпунктах 2</w:t>
        </w:r>
      </w:hyperlink>
      <w:r>
        <w:t xml:space="preserve"> - </w:t>
      </w:r>
      <w:hyperlink w:anchor="P91">
        <w:r>
          <w:rPr>
            <w:color w:val="0000FF"/>
          </w:rPr>
          <w:t>4</w:t>
        </w:r>
      </w:hyperlink>
      <w:r>
        <w:t xml:space="preserve">, </w:t>
      </w:r>
      <w:hyperlink w:anchor="P94">
        <w:r>
          <w:rPr>
            <w:color w:val="0000FF"/>
          </w:rPr>
          <w:t>6</w:t>
        </w:r>
      </w:hyperlink>
      <w:r>
        <w:t xml:space="preserve"> - </w:t>
      </w:r>
      <w:hyperlink w:anchor="P100">
        <w:r>
          <w:rPr>
            <w:color w:val="0000FF"/>
          </w:rPr>
          <w:t>9 пункта 1</w:t>
        </w:r>
      </w:hyperlink>
      <w:r>
        <w:t xml:space="preserve"> настоящего Порядка), многофункциональный центр в течение 3 рабочих дней со дня представления заявления направляет запрос об уточнении таких сведений в органы и (или) организации, в распоряжении которых они находятся, в соответствии с законодательством.</w:t>
      </w:r>
    </w:p>
    <w:p w:rsidR="0014687B" w:rsidRDefault="0014687B">
      <w:pPr>
        <w:pStyle w:val="ConsPlusNormal"/>
        <w:jc w:val="both"/>
      </w:pPr>
      <w:r>
        <w:t xml:space="preserve">(в ред. Указов Губернатора Омской области от 24.08.2023 </w:t>
      </w:r>
      <w:hyperlink r:id="rId96">
        <w:r>
          <w:rPr>
            <w:color w:val="0000FF"/>
          </w:rPr>
          <w:t>N 203</w:t>
        </w:r>
      </w:hyperlink>
      <w:r>
        <w:t xml:space="preserve">, от 06.09.2024 </w:t>
      </w:r>
      <w:hyperlink r:id="rId97">
        <w:r>
          <w:rPr>
            <w:color w:val="0000FF"/>
          </w:rPr>
          <w:t>N 197</w:t>
        </w:r>
      </w:hyperlink>
      <w:r>
        <w:t xml:space="preserve">, от 02.12.2024 </w:t>
      </w:r>
      <w:hyperlink r:id="rId98">
        <w:r>
          <w:rPr>
            <w:color w:val="0000FF"/>
          </w:rPr>
          <w:t>N 261</w:t>
        </w:r>
      </w:hyperlink>
      <w:r>
        <w:t>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Абзац исключен. - </w:t>
      </w:r>
      <w:hyperlink r:id="rId99">
        <w:r>
          <w:rPr>
            <w:color w:val="0000FF"/>
          </w:rPr>
          <w:t>Указ</w:t>
        </w:r>
      </w:hyperlink>
      <w:r>
        <w:t xml:space="preserve"> Губернатора Омской области от 06.09.2024 N 197.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В случае непредставления гражданином из числа лиц, указанных в </w:t>
      </w:r>
      <w:hyperlink w:anchor="P77">
        <w:r>
          <w:rPr>
            <w:color w:val="0000FF"/>
          </w:rPr>
          <w:t>подпунктах 1</w:t>
        </w:r>
      </w:hyperlink>
      <w:r>
        <w:t xml:space="preserve">, </w:t>
      </w:r>
      <w:hyperlink w:anchor="P81">
        <w:r>
          <w:rPr>
            <w:color w:val="0000FF"/>
          </w:rPr>
          <w:t>1.2 пункта 1</w:t>
        </w:r>
      </w:hyperlink>
      <w:r>
        <w:t xml:space="preserve"> настоящего Порядка (членом семьи погибшего (умершего) гражданина из числа лиц, указанных в </w:t>
      </w:r>
      <w:hyperlink w:anchor="P77">
        <w:r>
          <w:rPr>
            <w:color w:val="0000FF"/>
          </w:rPr>
          <w:t>подпунктах 1</w:t>
        </w:r>
      </w:hyperlink>
      <w:r>
        <w:t xml:space="preserve">, </w:t>
      </w:r>
      <w:hyperlink w:anchor="P81">
        <w:r>
          <w:rPr>
            <w:color w:val="0000FF"/>
          </w:rPr>
          <w:t>1.2 пункта 1</w:t>
        </w:r>
      </w:hyperlink>
      <w:r>
        <w:t xml:space="preserve"> настоящего Порядка, представителем), документа, подтверждающего факт убытия в войсковую часть через пункт отбора на военную службу по контракту, многофункциональный центр в течение 3 рабочих дней со дня представления заявления направляет запрос сведений, подтверждающих факт убытия в войсковую часть через пункт отбора на военную службу по контракту: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Указа</w:t>
        </w:r>
      </w:hyperlink>
      <w:r>
        <w:t xml:space="preserve"> Губернатора Омской области от 04.07.2023 N 150)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1) гражданина из числа лиц, указанных в </w:t>
      </w:r>
      <w:hyperlink w:anchor="P77">
        <w:r>
          <w:rPr>
            <w:color w:val="0000FF"/>
          </w:rPr>
          <w:t>подпункте 1 пункта 1</w:t>
        </w:r>
      </w:hyperlink>
      <w:r>
        <w:t xml:space="preserve"> настоящего Порядка, - в пункт отбора на военную службу по контракту (2 разряда) города Омска;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2) гражданина из числа лиц, указанных в </w:t>
      </w:r>
      <w:hyperlink w:anchor="P81">
        <w:r>
          <w:rPr>
            <w:color w:val="0000FF"/>
          </w:rPr>
          <w:t>подпункте 1.2 пункта 1</w:t>
        </w:r>
      </w:hyperlink>
      <w:r>
        <w:t xml:space="preserve"> настоящего Порядка, - в пункт отбора на военную службу по контракту иного субъекта Российской Федерации.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Указа</w:t>
        </w:r>
      </w:hyperlink>
      <w:r>
        <w:t xml:space="preserve"> Губернатора Омской области от 04.07.2023 N 150)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Многофункциональный центр по месту обращения гражданина из числа лиц, указанных в </w:t>
      </w:r>
      <w:hyperlink w:anchor="P77">
        <w:r>
          <w:rPr>
            <w:color w:val="0000FF"/>
          </w:rPr>
          <w:t>подпунктах 1</w:t>
        </w:r>
      </w:hyperlink>
      <w:r>
        <w:t xml:space="preserve"> - </w:t>
      </w:r>
      <w:hyperlink w:anchor="P85">
        <w:r>
          <w:rPr>
            <w:color w:val="0000FF"/>
          </w:rPr>
          <w:t>1.4 пункта 1</w:t>
        </w:r>
      </w:hyperlink>
      <w:r>
        <w:t xml:space="preserve"> настоящего Порядка, направляет в течение 3 рабочих дней со дня получения заявления запрос сведений о предоставлении (непредоставлении) такому гражданину аналогичной меры социальной поддержки в ином субъекте Российской Федерации: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Указа</w:t>
        </w:r>
      </w:hyperlink>
      <w:r>
        <w:t xml:space="preserve"> Губернатора Омской области от 11.05.2023 N 99)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1) по месту жительства (пребывания) гражданина из числа лиц, указанных в </w:t>
      </w:r>
      <w:hyperlink w:anchor="P77">
        <w:r>
          <w:rPr>
            <w:color w:val="0000FF"/>
          </w:rPr>
          <w:t>подпунктах 1</w:t>
        </w:r>
      </w:hyperlink>
      <w:r>
        <w:t xml:space="preserve">, </w:t>
      </w:r>
      <w:hyperlink w:anchor="P79">
        <w:r>
          <w:rPr>
            <w:color w:val="0000FF"/>
          </w:rPr>
          <w:t>1.1 пункта 1</w:t>
        </w:r>
      </w:hyperlink>
      <w:r>
        <w:t xml:space="preserve"> настоящего Порядка (в случае отсутствия регистрации по месту жительства (пребывания) на территории Омской области);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lastRenderedPageBreak/>
        <w:t xml:space="preserve">2) по месту нахождения пункта отбора на военную службу по контракту убывшего в зону проведения специальной военной операции гражданина из числа лиц, указанных в </w:t>
      </w:r>
      <w:hyperlink w:anchor="P81">
        <w:r>
          <w:rPr>
            <w:color w:val="0000FF"/>
          </w:rPr>
          <w:t>подпункте 1.2 пункта 1</w:t>
        </w:r>
      </w:hyperlink>
      <w:r>
        <w:t xml:space="preserve"> настоящего Порядка;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Указа</w:t>
        </w:r>
      </w:hyperlink>
      <w:r>
        <w:t xml:space="preserve"> Губернатора Омской области от 04.07.2023 N 150)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3) по месту прохождения военной службы (службы) гражданина из числа лиц, указанных в </w:t>
      </w:r>
      <w:hyperlink w:anchor="P83">
        <w:r>
          <w:rPr>
            <w:color w:val="0000FF"/>
          </w:rPr>
          <w:t>подпунктах 1.3</w:t>
        </w:r>
      </w:hyperlink>
      <w:r>
        <w:t xml:space="preserve">, </w:t>
      </w:r>
      <w:hyperlink w:anchor="P85">
        <w:r>
          <w:rPr>
            <w:color w:val="0000FF"/>
          </w:rPr>
          <w:t>1.4 пункта 1</w:t>
        </w:r>
      </w:hyperlink>
      <w:r>
        <w:t xml:space="preserve"> настоящего Порядка.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Указа</w:t>
        </w:r>
      </w:hyperlink>
      <w:r>
        <w:t xml:space="preserve"> Губернатора Омской области от 11.05.2023 N 99)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В случае непредставления гражданином из числа лиц, указанных в </w:t>
      </w:r>
      <w:hyperlink w:anchor="P92">
        <w:r>
          <w:rPr>
            <w:color w:val="0000FF"/>
          </w:rPr>
          <w:t>подпункте 5 пункта 1</w:t>
        </w:r>
      </w:hyperlink>
      <w:r>
        <w:t xml:space="preserve"> настоящего Порядка (членом семьи погибшего (умершего) гражданина из числа лиц, указанных в </w:t>
      </w:r>
      <w:hyperlink w:anchor="P92">
        <w:r>
          <w:rPr>
            <w:color w:val="0000FF"/>
          </w:rPr>
          <w:t>подпункте 5 пункта 1</w:t>
        </w:r>
      </w:hyperlink>
      <w:r>
        <w:t xml:space="preserve"> настоящего Порядка, представителем), документа, подтверждающего поступление гражданина из числа лиц, указанных в </w:t>
      </w:r>
      <w:hyperlink w:anchor="P92">
        <w:r>
          <w:rPr>
            <w:color w:val="0000FF"/>
          </w:rPr>
          <w:t>подпункте 5 пункта 1</w:t>
        </w:r>
      </w:hyperlink>
      <w:r>
        <w:t xml:space="preserve"> настоящего Порядка, в созданное по решению органов государственной власти Российской Федерации добровольческое формирование, многофункциональный центр в течение 3 рабочих дней со дня представления заявления направляет в военный комиссариат Омской области запрос сведений, подтверждающих поступление такого гражданина в добровольческое формирование.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Многофункциональные центры принимают все меры по истребованию сведений, необходимых для предоставления единовременной выплаты заявителю (члену семьи погибшего).</w:t>
      </w:r>
    </w:p>
    <w:p w:rsidR="0014687B" w:rsidRDefault="0014687B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Указом</w:t>
        </w:r>
      </w:hyperlink>
      <w:r>
        <w:t xml:space="preserve"> Губернатора Омской области от 06.09.2024 N 197)</w:t>
      </w:r>
    </w:p>
    <w:p w:rsidR="0014687B" w:rsidRDefault="0014687B">
      <w:pPr>
        <w:pStyle w:val="ConsPlusNormal"/>
        <w:jc w:val="both"/>
      </w:pPr>
      <w:r>
        <w:t xml:space="preserve">(п. 8 в ред. </w:t>
      </w:r>
      <w:hyperlink r:id="rId106">
        <w:r>
          <w:rPr>
            <w:color w:val="0000FF"/>
          </w:rPr>
          <w:t>Указа</w:t>
        </w:r>
      </w:hyperlink>
      <w:r>
        <w:t xml:space="preserve"> Губернатора Омской области от 23.03.2023 N 61)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24" w:name="P162"/>
      <w:bookmarkEnd w:id="24"/>
      <w:r>
        <w:t>8.1. В случае обращения члена семьи погибшего за предоставлением единовременной выплаты через Единый портал член семьи погибшего представляет в многофункциональный центр в течение 10 рабочих дней со дня обращения: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1) документ, подтверждающий гибель (смерть) участника специальной военной операции в результате участия в специальной военной операции (контртеррористической операции (охране государственной границы) на территориях Белгородской, Брянской и Курской областей);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Указа</w:t>
        </w:r>
      </w:hyperlink>
      <w:r>
        <w:t xml:space="preserve"> Губернатора Омской области от 02.12.2024 N 261)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2) документы (сведения) о принадлежности погибшего (умершего) к гражданам из числа лиц, указанных в </w:t>
      </w:r>
      <w:hyperlink w:anchor="P75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14687B" w:rsidRDefault="0014687B">
      <w:pPr>
        <w:pStyle w:val="ConsPlusNormal"/>
        <w:jc w:val="both"/>
      </w:pPr>
      <w:r>
        <w:t xml:space="preserve">(п. 8.1 введен </w:t>
      </w:r>
      <w:hyperlink r:id="rId108">
        <w:r>
          <w:rPr>
            <w:color w:val="0000FF"/>
          </w:rPr>
          <w:t>Указом</w:t>
        </w:r>
      </w:hyperlink>
      <w:r>
        <w:t xml:space="preserve"> Губернатора Омской области от 20.02.2023 N 31)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9. Заявление регистрируется многофункциональным центром в день его представления заявителем (членом семьи погибшего, представителем) с указанием номера и даты регистрации. Под днем представления заявления понимается день личного обращения в многофункциональный центр с </w:t>
      </w:r>
      <w:r>
        <w:lastRenderedPageBreak/>
        <w:t>заявлением, день поступления в многофункциональный центр заявления посредством почтовой связи, с использованием Единого портала или следующий рабочий день в случае поступления заявления в многофункциональный центр по окончании рабочего времени.</w:t>
      </w:r>
    </w:p>
    <w:p w:rsidR="0014687B" w:rsidRDefault="0014687B">
      <w:pPr>
        <w:pStyle w:val="ConsPlusNormal"/>
        <w:jc w:val="both"/>
      </w:pPr>
      <w:r>
        <w:t xml:space="preserve">(в ред. Указов Губернатора Омской области от 20.12.2022 </w:t>
      </w:r>
      <w:hyperlink r:id="rId109">
        <w:r>
          <w:rPr>
            <w:color w:val="0000FF"/>
          </w:rPr>
          <w:t>N 213</w:t>
        </w:r>
      </w:hyperlink>
      <w:r>
        <w:t xml:space="preserve">, от 20.02.2023 </w:t>
      </w:r>
      <w:hyperlink r:id="rId110">
        <w:r>
          <w:rPr>
            <w:color w:val="0000FF"/>
          </w:rPr>
          <w:t>N 31</w:t>
        </w:r>
      </w:hyperlink>
      <w:r>
        <w:t>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В случае направления заявителем (членом семьи погибшего, представителем) в многофункциональный центр через организации почтовой связи заявления с приложением документов в соответствии с </w:t>
      </w:r>
      <w:hyperlink w:anchor="P111">
        <w:r>
          <w:rPr>
            <w:color w:val="0000FF"/>
          </w:rPr>
          <w:t>пунктами 6</w:t>
        </w:r>
      </w:hyperlink>
      <w:r>
        <w:t xml:space="preserve">, </w:t>
      </w:r>
      <w:hyperlink w:anchor="P130">
        <w:r>
          <w:rPr>
            <w:color w:val="0000FF"/>
          </w:rPr>
          <w:t>6.2</w:t>
        </w:r>
      </w:hyperlink>
      <w:r>
        <w:t xml:space="preserve">, </w:t>
      </w:r>
      <w:hyperlink w:anchor="P137">
        <w:r>
          <w:rPr>
            <w:color w:val="0000FF"/>
          </w:rPr>
          <w:t>7</w:t>
        </w:r>
      </w:hyperlink>
      <w:r>
        <w:t xml:space="preserve"> настоящего Порядка подлинность подписи на заявлении, а также прилагаемые к нему копии документов должны быть заверены (засвидетельствованы) в установленном законодательством порядке.</w:t>
      </w:r>
    </w:p>
    <w:p w:rsidR="0014687B" w:rsidRDefault="0014687B">
      <w:pPr>
        <w:pStyle w:val="ConsPlusNormal"/>
        <w:jc w:val="both"/>
      </w:pPr>
      <w:r>
        <w:t xml:space="preserve">(абзац введен </w:t>
      </w:r>
      <w:hyperlink r:id="rId111">
        <w:r>
          <w:rPr>
            <w:color w:val="0000FF"/>
          </w:rPr>
          <w:t>Указом</w:t>
        </w:r>
      </w:hyperlink>
      <w:r>
        <w:t xml:space="preserve"> Губернатора Омской области от 20.02.2023 N 31)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10. Решение о предоставлении (отказе в предоставлении) единовременной выплаты принимается многофункциональным центром по месту жительства (пребывания, обращения) заявителя (погибшего (умершего) участника специальной военной операции) в течение 10 рабочих дней со дня поступления всех документов (сведений), предусмотренных </w:t>
      </w:r>
      <w:hyperlink w:anchor="P111">
        <w:r>
          <w:rPr>
            <w:color w:val="0000FF"/>
          </w:rPr>
          <w:t>пунктами 6</w:t>
        </w:r>
      </w:hyperlink>
      <w:r>
        <w:t xml:space="preserve">, </w:t>
      </w:r>
      <w:hyperlink w:anchor="P130">
        <w:r>
          <w:rPr>
            <w:color w:val="0000FF"/>
          </w:rPr>
          <w:t>6.2</w:t>
        </w:r>
      </w:hyperlink>
      <w:r>
        <w:t xml:space="preserve">, </w:t>
      </w:r>
      <w:hyperlink w:anchor="P137">
        <w:r>
          <w:rPr>
            <w:color w:val="0000FF"/>
          </w:rPr>
          <w:t>7</w:t>
        </w:r>
      </w:hyperlink>
      <w:r>
        <w:t xml:space="preserve"> - </w:t>
      </w:r>
      <w:hyperlink w:anchor="P162">
        <w:r>
          <w:rPr>
            <w:color w:val="0000FF"/>
          </w:rPr>
          <w:t>8.1</w:t>
        </w:r>
      </w:hyperlink>
      <w:r>
        <w:t xml:space="preserve"> настоящего Порядка, но не позднее 3 месяцев со дня регистрации в многофункциональном центре заявления и прилагаемых к нему документов.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В случае отсутствия возможности принятия решения многофункциональным центром в течение 10 рабочих дней со дня регистрации заявления и прилагаемых к нему документов (сведений) в связи с непоступлением ответа на запросы, направленные в соответствии с </w:t>
      </w:r>
      <w:hyperlink w:anchor="P135">
        <w:r>
          <w:rPr>
            <w:color w:val="0000FF"/>
          </w:rPr>
          <w:t>абзацем четвертым пункта 6.2</w:t>
        </w:r>
      </w:hyperlink>
      <w:r>
        <w:t xml:space="preserve">, </w:t>
      </w:r>
      <w:hyperlink w:anchor="P143">
        <w:r>
          <w:rPr>
            <w:color w:val="0000FF"/>
          </w:rPr>
          <w:t>пунктом 8</w:t>
        </w:r>
      </w:hyperlink>
      <w:r>
        <w:t xml:space="preserve"> настоящего Порядка, многофункциональный центр направляет заявителю (члену семьи погибшего, представителю) в течение 3 рабочих дней после окончания указанного срока мотивированное уведомление в форме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на бумажном носителе (по выбору заявителя (члена семьи погибшего, представителя)).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В случае непоступления ответов на запросы, направленные в соответствии с </w:t>
      </w:r>
      <w:hyperlink w:anchor="P135">
        <w:r>
          <w:rPr>
            <w:color w:val="0000FF"/>
          </w:rPr>
          <w:t>абзацем четвертым пункта 6.2</w:t>
        </w:r>
      </w:hyperlink>
      <w:r>
        <w:t xml:space="preserve">, </w:t>
      </w:r>
      <w:hyperlink w:anchor="P143">
        <w:r>
          <w:rPr>
            <w:color w:val="0000FF"/>
          </w:rPr>
          <w:t>пунктом 8</w:t>
        </w:r>
      </w:hyperlink>
      <w:r>
        <w:t xml:space="preserve"> настоящего Порядка, в течение 3 месяцев со дня регистрации заявления и прилагаемых к нему документов многофункциональный центр принимает решение об отказе в предоставлении единовременной выплаты.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При поступлении по истечении 3 месяцев в многофункциональный центр ответов на запросы, направленные в соответствии с </w:t>
      </w:r>
      <w:hyperlink w:anchor="P135">
        <w:r>
          <w:rPr>
            <w:color w:val="0000FF"/>
          </w:rPr>
          <w:t>абзацем четвертым пункта 6.2</w:t>
        </w:r>
      </w:hyperlink>
      <w:r>
        <w:t xml:space="preserve">, </w:t>
      </w:r>
      <w:hyperlink w:anchor="P143">
        <w:r>
          <w:rPr>
            <w:color w:val="0000FF"/>
          </w:rPr>
          <w:t>пунктом 8</w:t>
        </w:r>
      </w:hyperlink>
      <w:r>
        <w:t xml:space="preserve"> настоящего Порядка, многофункциональный центр на основании ранее представленных документов (сведений), а также сведений, </w:t>
      </w:r>
      <w:r>
        <w:lastRenderedPageBreak/>
        <w:t>указанных в таких ответах, принимает решение о предоставлении единовременной выплаты в беззаявительном порядке.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Единовременная выплата предоставляется не позднее последнего числа месяца, следующего за месяцем, в котором принято решение о ее предоставлении.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Единовременная выплата предоставляется через кредитные организации путем ее перечисления на указанный в заявлении банковский счет заявителя (члена семьи погибшего).</w:t>
      </w:r>
    </w:p>
    <w:p w:rsidR="0014687B" w:rsidRDefault="0014687B">
      <w:pPr>
        <w:pStyle w:val="ConsPlusNormal"/>
        <w:jc w:val="both"/>
      </w:pPr>
      <w:r>
        <w:t xml:space="preserve">(п. 10 в ред. </w:t>
      </w:r>
      <w:hyperlink r:id="rId112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14687B" w:rsidRDefault="0014687B">
      <w:pPr>
        <w:pStyle w:val="ConsPlusNormal"/>
        <w:spacing w:before="280"/>
        <w:ind w:firstLine="540"/>
        <w:jc w:val="both"/>
      </w:pPr>
      <w:bookmarkStart w:id="25" w:name="P178"/>
      <w:bookmarkEnd w:id="25"/>
      <w:r>
        <w:t>10.1. Право на предоставление единовременной выплаты, не полученной участником специальной военной операции, сохраняется у члена семьи погибшего в течение четырех месяцев с даты государственной регистрации смерти участника специальной военной операции.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В случае непредставления заявлений членами семьи погибшего, имеющими право на получение единовременной выплаты, указанными в </w:t>
      </w:r>
      <w:hyperlink w:anchor="P122">
        <w:r>
          <w:rPr>
            <w:color w:val="0000FF"/>
          </w:rPr>
          <w:t>пункте 6.1</w:t>
        </w:r>
      </w:hyperlink>
      <w:r>
        <w:t xml:space="preserve"> настоящего Порядка, в срок, указанный в </w:t>
      </w:r>
      <w:hyperlink w:anchor="P178">
        <w:r>
          <w:rPr>
            <w:color w:val="0000FF"/>
          </w:rPr>
          <w:t>абзаце первом</w:t>
        </w:r>
      </w:hyperlink>
      <w:r>
        <w:t xml:space="preserve"> настоящего пункта, сумма единовременной выплаты включается в состав наследства и наследуется на общих основаниях, установленных гражданским законодательством.</w:t>
      </w:r>
    </w:p>
    <w:p w:rsidR="0014687B" w:rsidRDefault="0014687B">
      <w:pPr>
        <w:pStyle w:val="ConsPlusNormal"/>
        <w:jc w:val="both"/>
      </w:pPr>
      <w:r>
        <w:t xml:space="preserve">(п. 10.1 введен </w:t>
      </w:r>
      <w:hyperlink r:id="rId114">
        <w:r>
          <w:rPr>
            <w:color w:val="0000FF"/>
          </w:rPr>
          <w:t>Указом</w:t>
        </w:r>
      </w:hyperlink>
      <w:r>
        <w:t xml:space="preserve"> Губернатора Омской области от 20.12.2022 N 213)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11. Основаниями для принятия решения об отказе в предоставлении единовременной выплаты являются: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1) отсутствие у заявителя (члена семьи погибшего) права на получение единовременной выплаты;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Указа</w:t>
        </w:r>
      </w:hyperlink>
      <w:r>
        <w:t xml:space="preserve"> Губернатора Омской области от 20.12.2022 N 213)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1.1) предоставление ранее единовременной выплаты члену семьи погибшего (членам семьи погибшего), указанному в </w:t>
      </w:r>
      <w:hyperlink w:anchor="P122">
        <w:r>
          <w:rPr>
            <w:color w:val="0000FF"/>
          </w:rPr>
          <w:t>пункте 6.1</w:t>
        </w:r>
      </w:hyperlink>
      <w:r>
        <w:t xml:space="preserve"> настоящего Порядка;</w:t>
      </w:r>
    </w:p>
    <w:p w:rsidR="0014687B" w:rsidRDefault="0014687B">
      <w:pPr>
        <w:pStyle w:val="ConsPlusNormal"/>
        <w:jc w:val="both"/>
      </w:pPr>
      <w:r>
        <w:t xml:space="preserve">(пп. 1.1 введен </w:t>
      </w:r>
      <w:hyperlink r:id="rId116">
        <w:r>
          <w:rPr>
            <w:color w:val="0000FF"/>
          </w:rPr>
          <w:t>Указом</w:t>
        </w:r>
      </w:hyperlink>
      <w:r>
        <w:t xml:space="preserve"> Губернатора Омской области от 20.02.2023 N 31)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 xml:space="preserve">2) непредставление или представление не в полном объеме документов в соответствии с </w:t>
      </w:r>
      <w:hyperlink w:anchor="P111">
        <w:r>
          <w:rPr>
            <w:color w:val="0000FF"/>
          </w:rPr>
          <w:t>пунктами 6</w:t>
        </w:r>
      </w:hyperlink>
      <w:r>
        <w:t xml:space="preserve">, </w:t>
      </w:r>
      <w:hyperlink w:anchor="P130">
        <w:r>
          <w:rPr>
            <w:color w:val="0000FF"/>
          </w:rPr>
          <w:t>6.2</w:t>
        </w:r>
      </w:hyperlink>
      <w:r>
        <w:t xml:space="preserve">, </w:t>
      </w:r>
      <w:hyperlink w:anchor="P137">
        <w:r>
          <w:rPr>
            <w:color w:val="0000FF"/>
          </w:rPr>
          <w:t>7</w:t>
        </w:r>
      </w:hyperlink>
      <w:r>
        <w:t xml:space="preserve"> - </w:t>
      </w:r>
      <w:hyperlink w:anchor="P162">
        <w:r>
          <w:rPr>
            <w:color w:val="0000FF"/>
          </w:rPr>
          <w:t>8.1</w:t>
        </w:r>
      </w:hyperlink>
      <w:r>
        <w:t xml:space="preserve"> настоящего Порядка;</w:t>
      </w:r>
    </w:p>
    <w:p w:rsidR="0014687B" w:rsidRDefault="0014687B">
      <w:pPr>
        <w:pStyle w:val="ConsPlusNormal"/>
        <w:jc w:val="both"/>
      </w:pPr>
      <w:r>
        <w:t xml:space="preserve">(в ред. Указов Губернатора Омской области от 20.12.2022 </w:t>
      </w:r>
      <w:hyperlink r:id="rId117">
        <w:r>
          <w:rPr>
            <w:color w:val="0000FF"/>
          </w:rPr>
          <w:t>N 213</w:t>
        </w:r>
      </w:hyperlink>
      <w:r>
        <w:t xml:space="preserve">, от 20.02.2023 </w:t>
      </w:r>
      <w:hyperlink r:id="rId118">
        <w:r>
          <w:rPr>
            <w:color w:val="0000FF"/>
          </w:rPr>
          <w:t>N 31</w:t>
        </w:r>
      </w:hyperlink>
      <w:r>
        <w:t>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3) наличие в документах недостоверных и (или) противоречащих друг другу сведений.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lastRenderedPageBreak/>
        <w:t>12. В случае принятия решения об отказе в предоставлении единовременной выплаты многофункциональный центр направляет заявителю (члену семьи погибшего) мотивированный отказ в форме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на бумажном носителе (по выбору заявителя, члена семьи погибшего) в срок не позднее 5 рабочих дней со дня принятия такого решения.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Указа</w:t>
        </w:r>
      </w:hyperlink>
      <w:r>
        <w:t xml:space="preserve"> Губернатора Омской области от 20.12.2022 N 213)</w:t>
      </w:r>
    </w:p>
    <w:p w:rsidR="0014687B" w:rsidRDefault="0014687B">
      <w:pPr>
        <w:pStyle w:val="ConsPlusNormal"/>
        <w:spacing w:before="280"/>
        <w:ind w:firstLine="540"/>
        <w:jc w:val="both"/>
      </w:pPr>
      <w:r>
        <w:t>Решение об отказе в предоставлении единовременной выплаты может быть обжаловано заявителем (членом семьи погибшего) в установленном законодательством порядке.</w:t>
      </w:r>
    </w:p>
    <w:p w:rsidR="0014687B" w:rsidRDefault="0014687B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Указа</w:t>
        </w:r>
      </w:hyperlink>
      <w:r>
        <w:t xml:space="preserve"> Губернатора Омской области от 20.12.2022 N 213)</w:t>
      </w: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center"/>
      </w:pPr>
      <w:r>
        <w:t>_______________</w:t>
      </w: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right"/>
        <w:outlineLvl w:val="1"/>
      </w:pPr>
      <w:r>
        <w:t>Приложение N 1</w:t>
      </w:r>
    </w:p>
    <w:p w:rsidR="0014687B" w:rsidRDefault="0014687B">
      <w:pPr>
        <w:pStyle w:val="ConsPlusNormal"/>
        <w:jc w:val="right"/>
      </w:pPr>
      <w:r>
        <w:t>к Порядку предоставления дополнительной</w:t>
      </w:r>
    </w:p>
    <w:p w:rsidR="0014687B" w:rsidRDefault="0014687B">
      <w:pPr>
        <w:pStyle w:val="ConsPlusNormal"/>
        <w:jc w:val="right"/>
      </w:pPr>
      <w:r>
        <w:t>меры социальной поддержки в виде</w:t>
      </w:r>
    </w:p>
    <w:p w:rsidR="0014687B" w:rsidRDefault="0014687B">
      <w:pPr>
        <w:pStyle w:val="ConsPlusNormal"/>
        <w:jc w:val="right"/>
      </w:pPr>
      <w:r>
        <w:t>единовременной денежной выплаты</w:t>
      </w:r>
    </w:p>
    <w:p w:rsidR="0014687B" w:rsidRDefault="0014687B">
      <w:pPr>
        <w:pStyle w:val="ConsPlusNormal"/>
        <w:jc w:val="right"/>
      </w:pPr>
      <w:r>
        <w:t>участникам специальной военной операции</w:t>
      </w:r>
    </w:p>
    <w:p w:rsidR="0014687B" w:rsidRDefault="001468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468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7B" w:rsidRDefault="001468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7B" w:rsidRDefault="001468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Омской области от 20.12.2022 </w:t>
            </w:r>
            <w:hyperlink r:id="rId12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122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24.08.2023 </w:t>
            </w:r>
            <w:hyperlink r:id="rId123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06.09.2024 </w:t>
            </w:r>
            <w:hyperlink r:id="rId124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7B" w:rsidRDefault="0014687B">
            <w:pPr>
              <w:pStyle w:val="ConsPlusNormal"/>
            </w:pPr>
          </w:p>
        </w:tc>
      </w:tr>
    </w:tbl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center"/>
      </w:pPr>
      <w:bookmarkStart w:id="26" w:name="P210"/>
      <w:bookmarkEnd w:id="26"/>
      <w:r>
        <w:t>СПИСОК</w:t>
      </w:r>
    </w:p>
    <w:p w:rsidR="0014687B" w:rsidRDefault="0014687B">
      <w:pPr>
        <w:pStyle w:val="ConsPlusNormal"/>
        <w:jc w:val="center"/>
      </w:pPr>
      <w:r>
        <w:t>для назначения дополнительной меры социальной поддержки</w:t>
      </w:r>
    </w:p>
    <w:p w:rsidR="0014687B" w:rsidRDefault="0014687B">
      <w:pPr>
        <w:pStyle w:val="ConsPlusNormal"/>
        <w:jc w:val="center"/>
      </w:pPr>
      <w:r>
        <w:t>в виде единовременной денежной выплаты лицам, указанным</w:t>
      </w:r>
    </w:p>
    <w:p w:rsidR="0014687B" w:rsidRDefault="0014687B">
      <w:pPr>
        <w:pStyle w:val="ConsPlusNormal"/>
        <w:jc w:val="center"/>
      </w:pPr>
      <w:r>
        <w:t>в подпунктах 2 - 4, 6 - 9 пункта 1 Указа Губернатора Омской</w:t>
      </w:r>
    </w:p>
    <w:p w:rsidR="0014687B" w:rsidRDefault="0014687B">
      <w:pPr>
        <w:pStyle w:val="ConsPlusNormal"/>
        <w:jc w:val="center"/>
      </w:pPr>
      <w:r>
        <w:t>области от 24 ноября 2022 года N 197 "О дополнительной мере</w:t>
      </w:r>
    </w:p>
    <w:p w:rsidR="0014687B" w:rsidRDefault="0014687B">
      <w:pPr>
        <w:pStyle w:val="ConsPlusNormal"/>
        <w:jc w:val="center"/>
      </w:pPr>
      <w:r>
        <w:t>социальной поддержки в виде единовременной денежной выплаты</w:t>
      </w:r>
    </w:p>
    <w:p w:rsidR="0014687B" w:rsidRDefault="0014687B">
      <w:pPr>
        <w:pStyle w:val="ConsPlusNormal"/>
        <w:jc w:val="center"/>
      </w:pPr>
      <w:r>
        <w:t>участникам специальной военной операции"</w:t>
      </w: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sectPr w:rsidR="0014687B" w:rsidSect="00572FE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38"/>
        <w:gridCol w:w="2154"/>
        <w:gridCol w:w="2381"/>
        <w:gridCol w:w="2154"/>
        <w:gridCol w:w="1871"/>
        <w:gridCol w:w="1984"/>
      </w:tblGrid>
      <w:tr w:rsidR="0014687B">
        <w:tc>
          <w:tcPr>
            <w:tcW w:w="567" w:type="dxa"/>
          </w:tcPr>
          <w:p w:rsidR="0014687B" w:rsidRDefault="0014687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</w:tcPr>
          <w:p w:rsidR="0014687B" w:rsidRDefault="0014687B">
            <w:pPr>
              <w:pStyle w:val="ConsPlusNormal"/>
              <w:jc w:val="center"/>
            </w:pPr>
            <w:r>
              <w:t>ФИО лица, направленного для участия в специальной военной операции (далее - СВО)</w:t>
            </w:r>
          </w:p>
        </w:tc>
        <w:tc>
          <w:tcPr>
            <w:tcW w:w="2154" w:type="dxa"/>
          </w:tcPr>
          <w:p w:rsidR="0014687B" w:rsidRDefault="0014687B">
            <w:pPr>
              <w:pStyle w:val="ConsPlusNormal"/>
              <w:jc w:val="center"/>
            </w:pPr>
            <w:r>
              <w:t>Дата рождения лица, направленного для участия в СВО</w:t>
            </w:r>
          </w:p>
        </w:tc>
        <w:tc>
          <w:tcPr>
            <w:tcW w:w="2381" w:type="dxa"/>
          </w:tcPr>
          <w:p w:rsidR="0014687B" w:rsidRDefault="0014687B">
            <w:pPr>
              <w:pStyle w:val="ConsPlusNormal"/>
              <w:jc w:val="center"/>
            </w:pPr>
            <w:r>
              <w:t>Документ, удостоверяющий личность лица, направленного для участия в СВО (наименование, серия, номер, кем и когда выдан)</w:t>
            </w:r>
          </w:p>
        </w:tc>
        <w:tc>
          <w:tcPr>
            <w:tcW w:w="2154" w:type="dxa"/>
          </w:tcPr>
          <w:p w:rsidR="0014687B" w:rsidRDefault="0014687B">
            <w:pPr>
              <w:pStyle w:val="ConsPlusNormal"/>
              <w:jc w:val="center"/>
            </w:pPr>
            <w:r>
              <w:t>Адрес регистрации по месту жительства лица, направленного для участия в СВО</w:t>
            </w:r>
          </w:p>
        </w:tc>
        <w:tc>
          <w:tcPr>
            <w:tcW w:w="1871" w:type="dxa"/>
          </w:tcPr>
          <w:p w:rsidR="0014687B" w:rsidRDefault="0014687B">
            <w:pPr>
              <w:pStyle w:val="ConsPlusNormal"/>
              <w:jc w:val="center"/>
            </w:pPr>
            <w:r>
              <w:t>Банк/отделение банка</w:t>
            </w:r>
          </w:p>
        </w:tc>
        <w:tc>
          <w:tcPr>
            <w:tcW w:w="1984" w:type="dxa"/>
          </w:tcPr>
          <w:p w:rsidR="0014687B" w:rsidRDefault="0014687B">
            <w:pPr>
              <w:pStyle w:val="ConsPlusNormal"/>
              <w:jc w:val="center"/>
            </w:pPr>
            <w:r>
              <w:t>Банковский счет лица, направленного для участия в СВО</w:t>
            </w:r>
          </w:p>
        </w:tc>
      </w:tr>
      <w:tr w:rsidR="0014687B">
        <w:tc>
          <w:tcPr>
            <w:tcW w:w="567" w:type="dxa"/>
          </w:tcPr>
          <w:p w:rsidR="0014687B" w:rsidRDefault="00146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4687B" w:rsidRDefault="00146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14687B" w:rsidRDefault="001468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14687B" w:rsidRDefault="001468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14687B" w:rsidRDefault="001468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14687B" w:rsidRDefault="001468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14687B" w:rsidRDefault="0014687B">
            <w:pPr>
              <w:pStyle w:val="ConsPlusNormal"/>
              <w:jc w:val="center"/>
            </w:pPr>
            <w:r>
              <w:t>7</w:t>
            </w:r>
          </w:p>
        </w:tc>
      </w:tr>
      <w:tr w:rsidR="0014687B">
        <w:tc>
          <w:tcPr>
            <w:tcW w:w="567" w:type="dxa"/>
          </w:tcPr>
          <w:p w:rsidR="0014687B" w:rsidRDefault="0014687B">
            <w:pPr>
              <w:pStyle w:val="ConsPlusNormal"/>
            </w:pPr>
          </w:p>
        </w:tc>
        <w:tc>
          <w:tcPr>
            <w:tcW w:w="2438" w:type="dxa"/>
          </w:tcPr>
          <w:p w:rsidR="0014687B" w:rsidRDefault="0014687B">
            <w:pPr>
              <w:pStyle w:val="ConsPlusNormal"/>
            </w:pPr>
          </w:p>
        </w:tc>
        <w:tc>
          <w:tcPr>
            <w:tcW w:w="2154" w:type="dxa"/>
          </w:tcPr>
          <w:p w:rsidR="0014687B" w:rsidRDefault="0014687B">
            <w:pPr>
              <w:pStyle w:val="ConsPlusNormal"/>
            </w:pPr>
          </w:p>
        </w:tc>
        <w:tc>
          <w:tcPr>
            <w:tcW w:w="2381" w:type="dxa"/>
          </w:tcPr>
          <w:p w:rsidR="0014687B" w:rsidRDefault="0014687B">
            <w:pPr>
              <w:pStyle w:val="ConsPlusNormal"/>
            </w:pPr>
          </w:p>
        </w:tc>
        <w:tc>
          <w:tcPr>
            <w:tcW w:w="2154" w:type="dxa"/>
          </w:tcPr>
          <w:p w:rsidR="0014687B" w:rsidRDefault="0014687B">
            <w:pPr>
              <w:pStyle w:val="ConsPlusNormal"/>
            </w:pPr>
          </w:p>
        </w:tc>
        <w:tc>
          <w:tcPr>
            <w:tcW w:w="1871" w:type="dxa"/>
          </w:tcPr>
          <w:p w:rsidR="0014687B" w:rsidRDefault="0014687B">
            <w:pPr>
              <w:pStyle w:val="ConsPlusNormal"/>
            </w:pPr>
          </w:p>
        </w:tc>
        <w:tc>
          <w:tcPr>
            <w:tcW w:w="1984" w:type="dxa"/>
          </w:tcPr>
          <w:p w:rsidR="0014687B" w:rsidRDefault="0014687B">
            <w:pPr>
              <w:pStyle w:val="ConsPlusNormal"/>
            </w:pPr>
          </w:p>
        </w:tc>
      </w:tr>
    </w:tbl>
    <w:p w:rsidR="0014687B" w:rsidRDefault="0014687B">
      <w:pPr>
        <w:pStyle w:val="ConsPlusNormal"/>
        <w:sectPr w:rsidR="0014687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4687B" w:rsidRDefault="0014687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10"/>
        <w:gridCol w:w="1757"/>
        <w:gridCol w:w="454"/>
        <w:gridCol w:w="2948"/>
      </w:tblGrid>
      <w:tr w:rsidR="0014687B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14687B" w:rsidRDefault="0014687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4687B" w:rsidRDefault="0014687B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 w:rsidR="0014687B" w:rsidRDefault="0014687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4687B" w:rsidRDefault="00146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14687B" w:rsidRDefault="0014687B">
            <w:pPr>
              <w:pStyle w:val="ConsPlusNormal"/>
            </w:pPr>
          </w:p>
        </w:tc>
      </w:tr>
      <w:tr w:rsidR="0014687B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14687B" w:rsidRDefault="0014687B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4687B" w:rsidRDefault="0014687B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14687B" w:rsidRDefault="0014687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4687B" w:rsidRDefault="0014687B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14687B" w:rsidRDefault="0014687B">
            <w:pPr>
              <w:pStyle w:val="ConsPlusNormal"/>
              <w:jc w:val="center"/>
            </w:pPr>
            <w:r>
              <w:t>(Ф.И.О., место печати)</w:t>
            </w:r>
          </w:p>
        </w:tc>
      </w:tr>
    </w:tbl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right"/>
        <w:outlineLvl w:val="1"/>
      </w:pPr>
      <w:r>
        <w:t>Приложение N 2</w:t>
      </w:r>
    </w:p>
    <w:p w:rsidR="0014687B" w:rsidRDefault="0014687B">
      <w:pPr>
        <w:pStyle w:val="ConsPlusNormal"/>
        <w:jc w:val="right"/>
      </w:pPr>
      <w:r>
        <w:t>к Порядку предоставления дополнительной</w:t>
      </w:r>
    </w:p>
    <w:p w:rsidR="0014687B" w:rsidRDefault="0014687B">
      <w:pPr>
        <w:pStyle w:val="ConsPlusNormal"/>
        <w:jc w:val="right"/>
      </w:pPr>
      <w:r>
        <w:t>меры социальной поддержки в виде</w:t>
      </w:r>
    </w:p>
    <w:p w:rsidR="0014687B" w:rsidRDefault="0014687B">
      <w:pPr>
        <w:pStyle w:val="ConsPlusNormal"/>
        <w:jc w:val="right"/>
      </w:pPr>
      <w:r>
        <w:t>единовременной денежной выплаты</w:t>
      </w:r>
    </w:p>
    <w:p w:rsidR="0014687B" w:rsidRDefault="0014687B">
      <w:pPr>
        <w:pStyle w:val="ConsPlusNormal"/>
        <w:jc w:val="right"/>
      </w:pPr>
      <w:r>
        <w:t>участникам специальной военной операции</w:t>
      </w:r>
    </w:p>
    <w:p w:rsidR="0014687B" w:rsidRDefault="001468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468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7B" w:rsidRDefault="001468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7B" w:rsidRDefault="001468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Омской области от 20.12.2022 </w:t>
            </w:r>
            <w:hyperlink r:id="rId125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126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11.05.2023 </w:t>
            </w:r>
            <w:hyperlink r:id="rId127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04.07.2023 </w:t>
            </w:r>
            <w:hyperlink r:id="rId128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</w:p>
          <w:p w:rsidR="0014687B" w:rsidRDefault="001468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13.11.2023 </w:t>
            </w:r>
            <w:hyperlink r:id="rId129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06.09.2024 </w:t>
            </w:r>
            <w:hyperlink r:id="rId130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02.12.2024 </w:t>
            </w:r>
            <w:hyperlink r:id="rId13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7B" w:rsidRDefault="0014687B">
            <w:pPr>
              <w:pStyle w:val="ConsPlusNormal"/>
            </w:pPr>
          </w:p>
        </w:tc>
      </w:tr>
    </w:tbl>
    <w:p w:rsidR="0014687B" w:rsidRDefault="0014687B">
      <w:pPr>
        <w:pStyle w:val="ConsPlusNormal"/>
        <w:jc w:val="both"/>
      </w:pPr>
    </w:p>
    <w:p w:rsidR="0014687B" w:rsidRDefault="0014687B">
      <w:pPr>
        <w:pStyle w:val="ConsPlusNonformat"/>
        <w:jc w:val="both"/>
      </w:pPr>
      <w:r>
        <w:t xml:space="preserve">                                     Руководителю</w:t>
      </w:r>
    </w:p>
    <w:p w:rsidR="0014687B" w:rsidRDefault="0014687B">
      <w:pPr>
        <w:pStyle w:val="ConsPlusNonformat"/>
        <w:jc w:val="both"/>
      </w:pPr>
      <w:r>
        <w:t xml:space="preserve">                                     бюджетного учреждения Омской области -</w:t>
      </w:r>
    </w:p>
    <w:p w:rsidR="0014687B" w:rsidRDefault="0014687B">
      <w:pPr>
        <w:pStyle w:val="ConsPlusNonformat"/>
        <w:jc w:val="both"/>
      </w:pPr>
      <w:r>
        <w:t xml:space="preserve">                                     многофункционального центра</w:t>
      </w:r>
    </w:p>
    <w:p w:rsidR="0014687B" w:rsidRDefault="0014687B">
      <w:pPr>
        <w:pStyle w:val="ConsPlusNonformat"/>
        <w:jc w:val="both"/>
      </w:pPr>
      <w:r>
        <w:t xml:space="preserve">                                     предоставления государственных и</w:t>
      </w:r>
    </w:p>
    <w:p w:rsidR="0014687B" w:rsidRDefault="0014687B">
      <w:pPr>
        <w:pStyle w:val="ConsPlusNonformat"/>
        <w:jc w:val="both"/>
      </w:pPr>
      <w:r>
        <w:t xml:space="preserve">                                     муниципальных услуг</w:t>
      </w:r>
    </w:p>
    <w:p w:rsidR="0014687B" w:rsidRDefault="0014687B">
      <w:pPr>
        <w:pStyle w:val="ConsPlusNonformat"/>
        <w:jc w:val="both"/>
      </w:pPr>
    </w:p>
    <w:p w:rsidR="0014687B" w:rsidRDefault="0014687B">
      <w:pPr>
        <w:pStyle w:val="ConsPlusNonformat"/>
        <w:jc w:val="both"/>
      </w:pPr>
      <w:bookmarkStart w:id="27" w:name="P271"/>
      <w:bookmarkEnd w:id="27"/>
      <w:r>
        <w:t xml:space="preserve">                                 ЗАЯВЛЕНИЕ</w:t>
      </w:r>
    </w:p>
    <w:p w:rsidR="0014687B" w:rsidRDefault="0014687B">
      <w:pPr>
        <w:pStyle w:val="ConsPlusNonformat"/>
        <w:jc w:val="both"/>
      </w:pPr>
      <w:r>
        <w:t xml:space="preserve">              о предоставлении дополнительной меры социальной</w:t>
      </w:r>
    </w:p>
    <w:p w:rsidR="0014687B" w:rsidRDefault="0014687B">
      <w:pPr>
        <w:pStyle w:val="ConsPlusNonformat"/>
        <w:jc w:val="both"/>
      </w:pPr>
      <w:r>
        <w:t xml:space="preserve">             поддержки в виде единовременной денежной выплаты</w:t>
      </w:r>
    </w:p>
    <w:p w:rsidR="0014687B" w:rsidRDefault="0014687B">
      <w:pPr>
        <w:pStyle w:val="ConsPlusNonformat"/>
        <w:jc w:val="both"/>
      </w:pPr>
      <w:r>
        <w:t xml:space="preserve">           участнику специальной военной операции (далее - СВО)</w:t>
      </w:r>
    </w:p>
    <w:p w:rsidR="0014687B" w:rsidRDefault="0014687B">
      <w:pPr>
        <w:pStyle w:val="ConsPlusNonformat"/>
        <w:jc w:val="both"/>
      </w:pPr>
    </w:p>
    <w:p w:rsidR="0014687B" w:rsidRDefault="0014687B">
      <w:pPr>
        <w:pStyle w:val="ConsPlusNonformat"/>
        <w:jc w:val="both"/>
      </w:pPr>
      <w:r>
        <w:t>1. Фамилия _______________________________________________________________.</w:t>
      </w:r>
    </w:p>
    <w:p w:rsidR="0014687B" w:rsidRDefault="0014687B">
      <w:pPr>
        <w:pStyle w:val="ConsPlusNonformat"/>
        <w:jc w:val="both"/>
      </w:pPr>
      <w:r>
        <w:t>2. Имя ___________________________________________________________________.</w:t>
      </w:r>
    </w:p>
    <w:p w:rsidR="0014687B" w:rsidRDefault="0014687B">
      <w:pPr>
        <w:pStyle w:val="ConsPlusNonformat"/>
        <w:jc w:val="both"/>
      </w:pPr>
      <w:r>
        <w:t>3. Отчество (при наличии) ________________________________________________.</w:t>
      </w:r>
    </w:p>
    <w:p w:rsidR="0014687B" w:rsidRDefault="0014687B">
      <w:pPr>
        <w:pStyle w:val="ConsPlusNonformat"/>
        <w:jc w:val="both"/>
      </w:pPr>
      <w:r>
        <w:t>4. Страховой номер индивидуального лицевого счета (СНИЛС) ________________.</w:t>
      </w:r>
    </w:p>
    <w:p w:rsidR="0014687B" w:rsidRDefault="0014687B">
      <w:pPr>
        <w:pStyle w:val="ConsPlusNonformat"/>
        <w:jc w:val="both"/>
      </w:pPr>
      <w:r>
        <w:t>5. Дата рождения _________________________________________________________.</w:t>
      </w:r>
    </w:p>
    <w:p w:rsidR="0014687B" w:rsidRDefault="0014687B">
      <w:pPr>
        <w:pStyle w:val="ConsPlusNonformat"/>
        <w:jc w:val="both"/>
      </w:pPr>
      <w:r>
        <w:t>6. Адрес регистрации по месту жительства: _________________________________</w:t>
      </w:r>
    </w:p>
    <w:p w:rsidR="0014687B" w:rsidRDefault="0014687B">
      <w:pPr>
        <w:pStyle w:val="ConsPlusNonformat"/>
        <w:jc w:val="both"/>
      </w:pPr>
      <w:r>
        <w:t xml:space="preserve">                                           (почтовый индекс, наименование</w:t>
      </w:r>
    </w:p>
    <w:p w:rsidR="0014687B" w:rsidRDefault="0014687B">
      <w:pPr>
        <w:pStyle w:val="ConsPlusNonformat"/>
        <w:jc w:val="both"/>
      </w:pPr>
      <w:r>
        <w:t>__________________________________________________________________________.</w:t>
      </w:r>
    </w:p>
    <w:p w:rsidR="0014687B" w:rsidRDefault="0014687B">
      <w:pPr>
        <w:pStyle w:val="ConsPlusNonformat"/>
        <w:jc w:val="both"/>
      </w:pPr>
      <w:r>
        <w:t xml:space="preserve">   района, города, иного населенного пункта, улицы, номер дома, корпус,</w:t>
      </w:r>
    </w:p>
    <w:p w:rsidR="0014687B" w:rsidRDefault="0014687B">
      <w:pPr>
        <w:pStyle w:val="ConsPlusNonformat"/>
        <w:jc w:val="both"/>
      </w:pPr>
      <w:r>
        <w:t xml:space="preserve">                                 квартира)</w:t>
      </w:r>
    </w:p>
    <w:p w:rsidR="0014687B" w:rsidRDefault="0014687B">
      <w:pPr>
        <w:pStyle w:val="ConsPlusNonformat"/>
        <w:jc w:val="both"/>
      </w:pPr>
      <w:r>
        <w:t>7. Номер телефона ________________________________________________________.</w:t>
      </w:r>
    </w:p>
    <w:p w:rsidR="0014687B" w:rsidRDefault="0014687B">
      <w:pPr>
        <w:pStyle w:val="ConsPlusNonformat"/>
        <w:jc w:val="both"/>
      </w:pPr>
      <w:r>
        <w:t>8. Документ, удостоверяющий личность заявителя:</w:t>
      </w:r>
    </w:p>
    <w:p w:rsidR="0014687B" w:rsidRDefault="001468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891"/>
        <w:gridCol w:w="2126"/>
        <w:gridCol w:w="1871"/>
      </w:tblGrid>
      <w:tr w:rsidR="0014687B">
        <w:tc>
          <w:tcPr>
            <w:tcW w:w="2127" w:type="dxa"/>
          </w:tcPr>
          <w:p w:rsidR="0014687B" w:rsidRDefault="0014687B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2891" w:type="dxa"/>
          </w:tcPr>
          <w:p w:rsidR="0014687B" w:rsidRDefault="0014687B">
            <w:pPr>
              <w:pStyle w:val="ConsPlusNormal"/>
            </w:pPr>
          </w:p>
        </w:tc>
        <w:tc>
          <w:tcPr>
            <w:tcW w:w="2126" w:type="dxa"/>
          </w:tcPr>
          <w:p w:rsidR="0014687B" w:rsidRDefault="0014687B">
            <w:pPr>
              <w:pStyle w:val="ConsPlusNormal"/>
            </w:pPr>
            <w:r>
              <w:t>серия и номер</w:t>
            </w:r>
          </w:p>
        </w:tc>
        <w:tc>
          <w:tcPr>
            <w:tcW w:w="1871" w:type="dxa"/>
          </w:tcPr>
          <w:p w:rsidR="0014687B" w:rsidRDefault="0014687B">
            <w:pPr>
              <w:pStyle w:val="ConsPlusNormal"/>
            </w:pPr>
          </w:p>
        </w:tc>
      </w:tr>
      <w:tr w:rsidR="0014687B">
        <w:tc>
          <w:tcPr>
            <w:tcW w:w="2127" w:type="dxa"/>
          </w:tcPr>
          <w:p w:rsidR="0014687B" w:rsidRDefault="0014687B">
            <w:pPr>
              <w:pStyle w:val="ConsPlusNormal"/>
            </w:pPr>
            <w:r>
              <w:t>кем выдан</w:t>
            </w:r>
          </w:p>
        </w:tc>
        <w:tc>
          <w:tcPr>
            <w:tcW w:w="2891" w:type="dxa"/>
          </w:tcPr>
          <w:p w:rsidR="0014687B" w:rsidRDefault="0014687B">
            <w:pPr>
              <w:pStyle w:val="ConsPlusNormal"/>
            </w:pPr>
          </w:p>
        </w:tc>
        <w:tc>
          <w:tcPr>
            <w:tcW w:w="2126" w:type="dxa"/>
          </w:tcPr>
          <w:p w:rsidR="0014687B" w:rsidRDefault="0014687B">
            <w:pPr>
              <w:pStyle w:val="ConsPlusNormal"/>
            </w:pPr>
            <w:r>
              <w:t>когда выдан</w:t>
            </w:r>
          </w:p>
        </w:tc>
        <w:tc>
          <w:tcPr>
            <w:tcW w:w="1871" w:type="dxa"/>
          </w:tcPr>
          <w:p w:rsidR="0014687B" w:rsidRDefault="0014687B">
            <w:pPr>
              <w:pStyle w:val="ConsPlusNormal"/>
            </w:pPr>
          </w:p>
        </w:tc>
      </w:tr>
    </w:tbl>
    <w:p w:rsidR="0014687B" w:rsidRDefault="0014687B">
      <w:pPr>
        <w:pStyle w:val="ConsPlusNormal"/>
        <w:jc w:val="both"/>
      </w:pPr>
    </w:p>
    <w:p w:rsidR="0014687B" w:rsidRDefault="0014687B">
      <w:pPr>
        <w:pStyle w:val="ConsPlusNonformat"/>
        <w:jc w:val="both"/>
      </w:pPr>
      <w:r>
        <w:t>9.  Прошу  назначить  мне  дополнительную  меру социальной поддержки в виде</w:t>
      </w:r>
    </w:p>
    <w:p w:rsidR="0014687B" w:rsidRDefault="0014687B">
      <w:pPr>
        <w:pStyle w:val="ConsPlusNonformat"/>
        <w:jc w:val="both"/>
      </w:pPr>
      <w:r>
        <w:t xml:space="preserve">единовременной  денежной выплаты в соответствии с </w:t>
      </w:r>
      <w:hyperlink w:anchor="P1">
        <w:r>
          <w:rPr>
            <w:color w:val="0000FF"/>
          </w:rPr>
          <w:t>Указом</w:t>
        </w:r>
      </w:hyperlink>
      <w:r>
        <w:t xml:space="preserve"> Губернатора Омской</w:t>
      </w:r>
    </w:p>
    <w:p w:rsidR="0014687B" w:rsidRDefault="0014687B">
      <w:pPr>
        <w:pStyle w:val="ConsPlusNonformat"/>
        <w:jc w:val="both"/>
      </w:pPr>
      <w:r>
        <w:t>области  от  24  ноября  2022  года N 197 "О дополнительной мере социальной</w:t>
      </w:r>
    </w:p>
    <w:p w:rsidR="0014687B" w:rsidRDefault="0014687B">
      <w:pPr>
        <w:pStyle w:val="ConsPlusNonformat"/>
        <w:jc w:val="both"/>
      </w:pPr>
      <w:r>
        <w:lastRenderedPageBreak/>
        <w:t>поддержки  в  виде  единовременной  денежной выплаты участникам специальной</w:t>
      </w:r>
    </w:p>
    <w:p w:rsidR="0014687B" w:rsidRDefault="0014687B">
      <w:pPr>
        <w:pStyle w:val="ConsPlusNonformat"/>
        <w:jc w:val="both"/>
      </w:pPr>
      <w:r>
        <w:t>военной  операции" (далее соответственно - выплата, Указ Губернатора Омской</w:t>
      </w:r>
    </w:p>
    <w:p w:rsidR="0014687B" w:rsidRDefault="0014687B">
      <w:pPr>
        <w:pStyle w:val="ConsPlusNonformat"/>
        <w:jc w:val="both"/>
      </w:pPr>
      <w:r>
        <w:t>области  от  24  ноября  2022  года  N 197), отношусь к категории (делается</w:t>
      </w:r>
    </w:p>
    <w:p w:rsidR="0014687B" w:rsidRDefault="0014687B">
      <w:pPr>
        <w:pStyle w:val="ConsPlusNonformat"/>
        <w:jc w:val="both"/>
      </w:pPr>
      <w:r>
        <w:t>отметка):</w:t>
      </w:r>
    </w:p>
    <w:p w:rsidR="0014687B" w:rsidRDefault="0014687B">
      <w:pPr>
        <w:pStyle w:val="ConsPlusNonformat"/>
        <w:jc w:val="both"/>
      </w:pPr>
      <w:r>
        <w:t xml:space="preserve">    ┌─┐</w:t>
      </w:r>
    </w:p>
    <w:p w:rsidR="0014687B" w:rsidRDefault="0014687B">
      <w:pPr>
        <w:pStyle w:val="ConsPlusNonformat"/>
        <w:jc w:val="both"/>
      </w:pPr>
      <w:r>
        <w:t xml:space="preserve">    │ │1) граждане, заключившие контракт с Министерством обороны Российской</w:t>
      </w:r>
    </w:p>
    <w:p w:rsidR="0014687B" w:rsidRDefault="0014687B">
      <w:pPr>
        <w:pStyle w:val="ConsPlusNonformat"/>
        <w:jc w:val="both"/>
      </w:pPr>
      <w:r>
        <w:t xml:space="preserve">    └─┘</w:t>
      </w:r>
    </w:p>
    <w:p w:rsidR="0014687B" w:rsidRDefault="0014687B">
      <w:pPr>
        <w:pStyle w:val="ConsPlusNonformat"/>
        <w:jc w:val="both"/>
      </w:pPr>
      <w:r>
        <w:t>Федерации  о  прохождении  военной  службы  в Вооруженных  Силах Российской</w:t>
      </w:r>
    </w:p>
    <w:p w:rsidR="0014687B" w:rsidRDefault="0014687B">
      <w:pPr>
        <w:pStyle w:val="ConsPlusNonformat"/>
        <w:jc w:val="both"/>
      </w:pPr>
      <w:r>
        <w:t>Федерации  не  ранее  24 февраля 2022  года, убывшие в  зону проведения СВО</w:t>
      </w:r>
    </w:p>
    <w:p w:rsidR="0014687B" w:rsidRDefault="0014687B">
      <w:pPr>
        <w:pStyle w:val="ConsPlusNonformat"/>
        <w:jc w:val="both"/>
      </w:pPr>
      <w:r>
        <w:t>через пункт отбора на военную службу по контракту (2 разряда) города Омска;</w:t>
      </w:r>
    </w:p>
    <w:p w:rsidR="0014687B" w:rsidRDefault="0014687B">
      <w:pPr>
        <w:pStyle w:val="ConsPlusNonformat"/>
        <w:jc w:val="both"/>
      </w:pPr>
      <w:r>
        <w:t xml:space="preserve">    ┌─┐</w:t>
      </w:r>
    </w:p>
    <w:p w:rsidR="0014687B" w:rsidRDefault="0014687B">
      <w:pPr>
        <w:pStyle w:val="ConsPlusNonformat"/>
        <w:jc w:val="both"/>
      </w:pPr>
      <w:r>
        <w:t xml:space="preserve">    │ │2) граждане, заключившие контракт с Министерством обороны Российской</w:t>
      </w:r>
    </w:p>
    <w:p w:rsidR="0014687B" w:rsidRDefault="0014687B">
      <w:pPr>
        <w:pStyle w:val="ConsPlusNonformat"/>
        <w:jc w:val="both"/>
      </w:pPr>
      <w:r>
        <w:t xml:space="preserve">    └─┘</w:t>
      </w:r>
    </w:p>
    <w:p w:rsidR="0014687B" w:rsidRDefault="0014687B">
      <w:pPr>
        <w:pStyle w:val="ConsPlusNonformat"/>
        <w:jc w:val="both"/>
      </w:pPr>
      <w:r>
        <w:t>Федерации  о  прохождении  военной  службы  в  Вооруженных Силах Российской</w:t>
      </w:r>
    </w:p>
    <w:p w:rsidR="0014687B" w:rsidRDefault="0014687B">
      <w:pPr>
        <w:pStyle w:val="ConsPlusNonformat"/>
        <w:jc w:val="both"/>
      </w:pPr>
      <w:r>
        <w:t>Федерации  не  ранее  24  февраля 2022  года, убывшие в зону проведения СВО</w:t>
      </w:r>
    </w:p>
    <w:p w:rsidR="0014687B" w:rsidRDefault="0014687B">
      <w:pPr>
        <w:pStyle w:val="ConsPlusNonformat"/>
        <w:jc w:val="both"/>
      </w:pPr>
      <w:r>
        <w:t>через     филиал    федерального    государственного    казенного  военного</w:t>
      </w:r>
    </w:p>
    <w:p w:rsidR="0014687B" w:rsidRDefault="0014687B">
      <w:pPr>
        <w:pStyle w:val="ConsPlusNonformat"/>
        <w:jc w:val="both"/>
      </w:pPr>
      <w:r>
        <w:t>образовательного   учреждения   высшего   образования   "Военная   академия</w:t>
      </w:r>
    </w:p>
    <w:p w:rsidR="0014687B" w:rsidRDefault="0014687B">
      <w:pPr>
        <w:pStyle w:val="ConsPlusNonformat"/>
        <w:jc w:val="both"/>
      </w:pPr>
      <w:r>
        <w:t>материально-технического  обеспечения  имени  генерала  армии А.В. Хрулева"</w:t>
      </w:r>
    </w:p>
    <w:p w:rsidR="0014687B" w:rsidRDefault="0014687B">
      <w:pPr>
        <w:pStyle w:val="ConsPlusNonformat"/>
        <w:jc w:val="both"/>
      </w:pPr>
      <w:r>
        <w:t>Министерства обороны Российской Федерации в г. Омске;</w:t>
      </w:r>
    </w:p>
    <w:p w:rsidR="0014687B" w:rsidRDefault="0014687B">
      <w:pPr>
        <w:pStyle w:val="ConsPlusNonformat"/>
        <w:jc w:val="both"/>
      </w:pPr>
      <w:r>
        <w:t xml:space="preserve">    ┌─┐</w:t>
      </w:r>
    </w:p>
    <w:p w:rsidR="0014687B" w:rsidRDefault="0014687B">
      <w:pPr>
        <w:pStyle w:val="ConsPlusNonformat"/>
        <w:jc w:val="both"/>
      </w:pPr>
      <w:r>
        <w:t xml:space="preserve">    │ │3) граждане, имеющие место  жительства на территории Омской области,</w:t>
      </w:r>
    </w:p>
    <w:p w:rsidR="0014687B" w:rsidRDefault="0014687B">
      <w:pPr>
        <w:pStyle w:val="ConsPlusNonformat"/>
        <w:jc w:val="both"/>
      </w:pPr>
      <w:r>
        <w:t xml:space="preserve">    └─┘</w:t>
      </w:r>
    </w:p>
    <w:p w:rsidR="0014687B" w:rsidRDefault="0014687B">
      <w:pPr>
        <w:pStyle w:val="ConsPlusNonformat"/>
        <w:jc w:val="both"/>
      </w:pPr>
      <w:r>
        <w:t>заключившие  контракт  с  Министерством  обороны   Российской  Федерации  о</w:t>
      </w:r>
    </w:p>
    <w:p w:rsidR="0014687B" w:rsidRDefault="0014687B">
      <w:pPr>
        <w:pStyle w:val="ConsPlusNonformat"/>
        <w:jc w:val="both"/>
      </w:pPr>
      <w:r>
        <w:t>прохождении  военной  службы  в  Вооруженных  Силах Российской Федерации не</w:t>
      </w:r>
    </w:p>
    <w:p w:rsidR="0014687B" w:rsidRDefault="0014687B">
      <w:pPr>
        <w:pStyle w:val="ConsPlusNonformat"/>
        <w:jc w:val="both"/>
      </w:pPr>
      <w:r>
        <w:t>ранее  24  февраля  2022  года,  убывшие  в зону проведения СВО через пункт</w:t>
      </w:r>
    </w:p>
    <w:p w:rsidR="0014687B" w:rsidRDefault="0014687B">
      <w:pPr>
        <w:pStyle w:val="ConsPlusNonformat"/>
        <w:jc w:val="both"/>
      </w:pPr>
      <w:r>
        <w:t>отбора на военную службу по контракту иного субъекта Российской Федерации;</w:t>
      </w:r>
    </w:p>
    <w:p w:rsidR="0014687B" w:rsidRDefault="0014687B">
      <w:pPr>
        <w:pStyle w:val="ConsPlusNonformat"/>
        <w:jc w:val="both"/>
      </w:pPr>
      <w:r>
        <w:t xml:space="preserve">    ┌─┐</w:t>
      </w:r>
    </w:p>
    <w:p w:rsidR="0014687B" w:rsidRDefault="0014687B">
      <w:pPr>
        <w:pStyle w:val="ConsPlusNonformat"/>
        <w:jc w:val="both"/>
      </w:pPr>
      <w:r>
        <w:t xml:space="preserve">    │ │4) военнослужащие  войск  национальной гвардии Российской Федерации,</w:t>
      </w:r>
    </w:p>
    <w:p w:rsidR="0014687B" w:rsidRDefault="0014687B">
      <w:pPr>
        <w:pStyle w:val="ConsPlusNonformat"/>
        <w:jc w:val="both"/>
      </w:pPr>
      <w:r>
        <w:t xml:space="preserve">    └─┘</w:t>
      </w:r>
    </w:p>
    <w:p w:rsidR="0014687B" w:rsidRDefault="0014687B">
      <w:pPr>
        <w:pStyle w:val="ConsPlusNonformat"/>
        <w:jc w:val="both"/>
      </w:pPr>
      <w:r>
        <w:t>лица,   проходившие   службу  в  войсках  национальной  гвардии  Российской</w:t>
      </w:r>
    </w:p>
    <w:p w:rsidR="0014687B" w:rsidRDefault="0014687B">
      <w:pPr>
        <w:pStyle w:val="ConsPlusNonformat"/>
        <w:jc w:val="both"/>
      </w:pPr>
      <w:r>
        <w:t>Федерации  и имеющие специальное звание полиции, уволенные с военной службы</w:t>
      </w:r>
    </w:p>
    <w:p w:rsidR="0014687B" w:rsidRDefault="0014687B">
      <w:pPr>
        <w:pStyle w:val="ConsPlusNonformat"/>
        <w:jc w:val="both"/>
      </w:pPr>
      <w:r>
        <w:t>(службы),  имеющие  место  жительства на территории Омской области, а также</w:t>
      </w:r>
    </w:p>
    <w:p w:rsidR="0014687B" w:rsidRDefault="0014687B">
      <w:pPr>
        <w:pStyle w:val="ConsPlusNonformat"/>
        <w:jc w:val="both"/>
      </w:pPr>
      <w:r>
        <w:t>проходящие  (проходившие)  военную  службу  (службу) в войсках национальной</w:t>
      </w:r>
    </w:p>
    <w:p w:rsidR="0014687B" w:rsidRDefault="0014687B">
      <w:pPr>
        <w:pStyle w:val="ConsPlusNonformat"/>
        <w:jc w:val="both"/>
      </w:pPr>
      <w:r>
        <w:t>гвардии  Российской  Федерации  на  территории  иных  субъектов  Российской</w:t>
      </w:r>
    </w:p>
    <w:p w:rsidR="0014687B" w:rsidRDefault="0014687B">
      <w:pPr>
        <w:pStyle w:val="ConsPlusNonformat"/>
        <w:jc w:val="both"/>
      </w:pPr>
      <w:r>
        <w:t>Федерации,   имеющие   место   жительства  на  территории  Омской  области,</w:t>
      </w:r>
    </w:p>
    <w:p w:rsidR="0014687B" w:rsidRDefault="0014687B">
      <w:pPr>
        <w:pStyle w:val="ConsPlusNonformat"/>
        <w:jc w:val="both"/>
      </w:pPr>
      <w:r>
        <w:t>принимающие (принимавшие) участие в СВО;</w:t>
      </w:r>
    </w:p>
    <w:p w:rsidR="0014687B" w:rsidRDefault="0014687B">
      <w:pPr>
        <w:pStyle w:val="ConsPlusNonformat"/>
        <w:jc w:val="both"/>
      </w:pPr>
      <w:r>
        <w:t xml:space="preserve">    ┌─┐</w:t>
      </w:r>
    </w:p>
    <w:p w:rsidR="0014687B" w:rsidRDefault="0014687B">
      <w:pPr>
        <w:pStyle w:val="ConsPlusNonformat"/>
        <w:jc w:val="both"/>
      </w:pPr>
      <w:r>
        <w:t xml:space="preserve">    │ │4.1) сотрудники  Управления  Министерства  внутренних дел Российской</w:t>
      </w:r>
    </w:p>
    <w:p w:rsidR="0014687B" w:rsidRDefault="0014687B">
      <w:pPr>
        <w:pStyle w:val="ConsPlusNonformat"/>
        <w:jc w:val="both"/>
      </w:pPr>
      <w:r>
        <w:t xml:space="preserve">    └─┘</w:t>
      </w:r>
    </w:p>
    <w:p w:rsidR="0014687B" w:rsidRDefault="0014687B">
      <w:pPr>
        <w:pStyle w:val="ConsPlusNonformat"/>
        <w:jc w:val="both"/>
      </w:pPr>
      <w:r>
        <w:t>Федерации  по Омской области, уволенные со службы, имеющие место жительства</w:t>
      </w:r>
    </w:p>
    <w:p w:rsidR="0014687B" w:rsidRDefault="0014687B">
      <w:pPr>
        <w:pStyle w:val="ConsPlusNonformat"/>
        <w:jc w:val="both"/>
      </w:pPr>
      <w:r>
        <w:t>на  территории  Омской  области,  принимавшие участие в специальной военной</w:t>
      </w:r>
    </w:p>
    <w:p w:rsidR="0014687B" w:rsidRDefault="0014687B">
      <w:pPr>
        <w:pStyle w:val="ConsPlusNonformat"/>
        <w:jc w:val="both"/>
      </w:pPr>
      <w:r>
        <w:t>операции,  а  также граждане, имеющие место жительства на территории Омской</w:t>
      </w:r>
    </w:p>
    <w:p w:rsidR="0014687B" w:rsidRDefault="0014687B">
      <w:pPr>
        <w:pStyle w:val="ConsPlusNonformat"/>
        <w:jc w:val="both"/>
      </w:pPr>
      <w:r>
        <w:t>области,  проходившие  службу в органах внутренних дел Российской Федерации</w:t>
      </w:r>
    </w:p>
    <w:p w:rsidR="0014687B" w:rsidRDefault="0014687B">
      <w:pPr>
        <w:pStyle w:val="ConsPlusNonformat"/>
        <w:jc w:val="both"/>
      </w:pPr>
      <w:r>
        <w:t>(заключившие  контракт  о прохождении службы с Министерством внутренних дел</w:t>
      </w:r>
    </w:p>
    <w:p w:rsidR="0014687B" w:rsidRDefault="0014687B">
      <w:pPr>
        <w:pStyle w:val="ConsPlusNonformat"/>
        <w:jc w:val="both"/>
      </w:pPr>
      <w:r>
        <w:t>Российской  Федерации)  на  территории иных субъектов Российской Федерации,</w:t>
      </w:r>
    </w:p>
    <w:p w:rsidR="0014687B" w:rsidRDefault="0014687B">
      <w:pPr>
        <w:pStyle w:val="ConsPlusNonformat"/>
        <w:jc w:val="both"/>
      </w:pPr>
      <w:r>
        <w:t>принимавшие участие в специальной военной операции;</w:t>
      </w:r>
    </w:p>
    <w:p w:rsidR="0014687B" w:rsidRDefault="0014687B">
      <w:pPr>
        <w:pStyle w:val="ConsPlusNonformat"/>
        <w:jc w:val="both"/>
      </w:pPr>
      <w:r>
        <w:t xml:space="preserve">    ┌─┐</w:t>
      </w:r>
    </w:p>
    <w:p w:rsidR="0014687B" w:rsidRDefault="0014687B">
      <w:pPr>
        <w:pStyle w:val="ConsPlusNonformat"/>
        <w:jc w:val="both"/>
      </w:pPr>
      <w:r>
        <w:t xml:space="preserve">    │ │5) граждане,  проживающие на  территории Омской области, поступившие</w:t>
      </w:r>
    </w:p>
    <w:p w:rsidR="0014687B" w:rsidRDefault="0014687B">
      <w:pPr>
        <w:pStyle w:val="ConsPlusNonformat"/>
        <w:jc w:val="both"/>
      </w:pPr>
      <w:r>
        <w:t xml:space="preserve">    └─┘</w:t>
      </w:r>
    </w:p>
    <w:p w:rsidR="0014687B" w:rsidRDefault="0014687B">
      <w:pPr>
        <w:pStyle w:val="ConsPlusNonformat"/>
        <w:jc w:val="both"/>
      </w:pPr>
      <w:r>
        <w:t>в созданные по решению органов государственной власти  Российской Федерации</w:t>
      </w:r>
    </w:p>
    <w:p w:rsidR="0014687B" w:rsidRDefault="0014687B">
      <w:pPr>
        <w:pStyle w:val="ConsPlusNonformat"/>
        <w:jc w:val="both"/>
      </w:pPr>
      <w:r>
        <w:t>добровольческие формирования,  содействующие  выполнению задач, возложенных</w:t>
      </w:r>
    </w:p>
    <w:p w:rsidR="0014687B" w:rsidRDefault="0014687B">
      <w:pPr>
        <w:pStyle w:val="ConsPlusNonformat"/>
        <w:jc w:val="both"/>
      </w:pPr>
      <w:r>
        <w:t>на Вооруженные Силы Российской Федерации, в ходе СВО;</w:t>
      </w:r>
    </w:p>
    <w:p w:rsidR="0014687B" w:rsidRDefault="0014687B">
      <w:pPr>
        <w:pStyle w:val="ConsPlusNonformat"/>
        <w:jc w:val="both"/>
      </w:pPr>
      <w:r>
        <w:t xml:space="preserve">    ┌─┐</w:t>
      </w:r>
    </w:p>
    <w:p w:rsidR="0014687B" w:rsidRDefault="0014687B">
      <w:pPr>
        <w:pStyle w:val="ConsPlusNonformat"/>
        <w:jc w:val="both"/>
      </w:pPr>
      <w:r>
        <w:t xml:space="preserve">    │ │6) граждане, имеющие место жительства на  территории Омской области,</w:t>
      </w:r>
    </w:p>
    <w:p w:rsidR="0014687B" w:rsidRDefault="0014687B">
      <w:pPr>
        <w:pStyle w:val="ConsPlusNonformat"/>
        <w:jc w:val="both"/>
      </w:pPr>
      <w:r>
        <w:t xml:space="preserve">    └─┘</w:t>
      </w:r>
    </w:p>
    <w:p w:rsidR="0014687B" w:rsidRDefault="0014687B">
      <w:pPr>
        <w:pStyle w:val="ConsPlusNonformat"/>
        <w:jc w:val="both"/>
      </w:pPr>
      <w:r>
        <w:t>принимающие (принимавшие) участие в контртеррористической операции  (охране</w:t>
      </w:r>
    </w:p>
    <w:p w:rsidR="0014687B" w:rsidRDefault="0014687B">
      <w:pPr>
        <w:pStyle w:val="ConsPlusNonformat"/>
        <w:jc w:val="both"/>
      </w:pPr>
      <w:r>
        <w:t>государственной границы) на территориях  Белгородской,  Брянской  и Курской</w:t>
      </w:r>
    </w:p>
    <w:p w:rsidR="0014687B" w:rsidRDefault="0014687B">
      <w:pPr>
        <w:pStyle w:val="ConsPlusNonformat"/>
        <w:jc w:val="both"/>
      </w:pPr>
      <w:r>
        <w:t>областей.</w:t>
      </w:r>
    </w:p>
    <w:p w:rsidR="0014687B" w:rsidRDefault="0014687B">
      <w:pPr>
        <w:pStyle w:val="ConsPlusNonformat"/>
        <w:jc w:val="both"/>
      </w:pPr>
      <w:r>
        <w:t>10.  Сообщаю  следующую  информацию  о  воинской  части,  в которой имеются</w:t>
      </w:r>
    </w:p>
    <w:p w:rsidR="0014687B" w:rsidRDefault="0014687B">
      <w:pPr>
        <w:pStyle w:val="ConsPlusNonformat"/>
        <w:jc w:val="both"/>
      </w:pPr>
      <w:r>
        <w:t>сведения  о  моем участии  в СВО  (моей принадлежности к категории граждан,</w:t>
      </w:r>
    </w:p>
    <w:p w:rsidR="0014687B" w:rsidRDefault="0014687B">
      <w:pPr>
        <w:pStyle w:val="ConsPlusNonformat"/>
        <w:jc w:val="both"/>
      </w:pPr>
      <w:r>
        <w:t xml:space="preserve">имеющих  право  на  получение  выплаты  в соответствии с </w:t>
      </w:r>
      <w:hyperlink w:anchor="P1">
        <w:r>
          <w:rPr>
            <w:color w:val="0000FF"/>
          </w:rPr>
          <w:t>Указом</w:t>
        </w:r>
      </w:hyperlink>
      <w:r>
        <w:t xml:space="preserve"> Губернатора</w:t>
      </w:r>
    </w:p>
    <w:p w:rsidR="0014687B" w:rsidRDefault="0014687B">
      <w:pPr>
        <w:pStyle w:val="ConsPlusNonformat"/>
        <w:jc w:val="both"/>
      </w:pPr>
      <w:r>
        <w:t>Омской области от 24 ноября 2022 года N 197) ______________________________</w:t>
      </w:r>
    </w:p>
    <w:p w:rsidR="0014687B" w:rsidRDefault="0014687B">
      <w:pPr>
        <w:pStyle w:val="ConsPlusNonformat"/>
        <w:jc w:val="both"/>
      </w:pPr>
      <w:r>
        <w:t>__________________________________________________________________________.</w:t>
      </w:r>
    </w:p>
    <w:p w:rsidR="0014687B" w:rsidRDefault="0014687B">
      <w:pPr>
        <w:pStyle w:val="ConsPlusNonformat"/>
        <w:jc w:val="both"/>
      </w:pPr>
      <w:r>
        <w:t>11. В случае представления заявления представителем:</w:t>
      </w:r>
    </w:p>
    <w:p w:rsidR="0014687B" w:rsidRDefault="001468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14687B">
        <w:tc>
          <w:tcPr>
            <w:tcW w:w="3119" w:type="dxa"/>
          </w:tcPr>
          <w:p w:rsidR="0014687B" w:rsidRDefault="0014687B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5953" w:type="dxa"/>
          </w:tcPr>
          <w:p w:rsidR="0014687B" w:rsidRDefault="0014687B">
            <w:pPr>
              <w:pStyle w:val="ConsPlusNormal"/>
            </w:pPr>
          </w:p>
        </w:tc>
      </w:tr>
      <w:tr w:rsidR="0014687B">
        <w:tc>
          <w:tcPr>
            <w:tcW w:w="3119" w:type="dxa"/>
          </w:tcPr>
          <w:p w:rsidR="0014687B" w:rsidRDefault="0014687B">
            <w:pPr>
              <w:pStyle w:val="ConsPlusNormal"/>
            </w:pPr>
            <w:r>
              <w:t>Документ, удостоверяющий личность (наименование, серия, номер, кем и когда выдан)</w:t>
            </w:r>
          </w:p>
        </w:tc>
        <w:tc>
          <w:tcPr>
            <w:tcW w:w="5953" w:type="dxa"/>
          </w:tcPr>
          <w:p w:rsidR="0014687B" w:rsidRDefault="0014687B">
            <w:pPr>
              <w:pStyle w:val="ConsPlusNormal"/>
            </w:pPr>
          </w:p>
        </w:tc>
      </w:tr>
      <w:tr w:rsidR="0014687B">
        <w:tc>
          <w:tcPr>
            <w:tcW w:w="3119" w:type="dxa"/>
          </w:tcPr>
          <w:p w:rsidR="0014687B" w:rsidRDefault="0014687B">
            <w:pPr>
              <w:pStyle w:val="ConsPlusNormal"/>
            </w:pPr>
            <w:r>
              <w:t>Документ, подтверждающий полномочия (наименование, серия, номер, кем и когда выдан)</w:t>
            </w:r>
          </w:p>
        </w:tc>
        <w:tc>
          <w:tcPr>
            <w:tcW w:w="5953" w:type="dxa"/>
          </w:tcPr>
          <w:p w:rsidR="0014687B" w:rsidRDefault="0014687B">
            <w:pPr>
              <w:pStyle w:val="ConsPlusNormal"/>
            </w:pPr>
          </w:p>
        </w:tc>
      </w:tr>
    </w:tbl>
    <w:p w:rsidR="0014687B" w:rsidRDefault="0014687B">
      <w:pPr>
        <w:pStyle w:val="ConsPlusNormal"/>
        <w:jc w:val="both"/>
      </w:pPr>
    </w:p>
    <w:p w:rsidR="0014687B" w:rsidRDefault="0014687B">
      <w:pPr>
        <w:pStyle w:val="ConsPlusNonformat"/>
        <w:jc w:val="both"/>
      </w:pPr>
      <w:r>
        <w:t>12. Сообщаю реквизиты моего счета для перечисления выплаты:</w:t>
      </w:r>
    </w:p>
    <w:p w:rsidR="0014687B" w:rsidRDefault="0014687B">
      <w:pPr>
        <w:pStyle w:val="ConsPlusNonformat"/>
        <w:jc w:val="both"/>
      </w:pPr>
      <w:r>
        <w:t>___________________________________________________________________________</w:t>
      </w:r>
    </w:p>
    <w:p w:rsidR="0014687B" w:rsidRDefault="0014687B">
      <w:pPr>
        <w:pStyle w:val="ConsPlusNonformat"/>
        <w:jc w:val="both"/>
      </w:pPr>
      <w:r>
        <w:t xml:space="preserve">                   (наименование кредитной организации)</w:t>
      </w:r>
    </w:p>
    <w:p w:rsidR="0014687B" w:rsidRDefault="0014687B">
      <w:pPr>
        <w:pStyle w:val="ConsPlusNonformat"/>
        <w:jc w:val="both"/>
      </w:pPr>
      <w:r>
        <w:t>БИК _____________________________ N счета ________________________________.</w:t>
      </w:r>
    </w:p>
    <w:p w:rsidR="0014687B" w:rsidRDefault="0014687B">
      <w:pPr>
        <w:pStyle w:val="ConsPlusNonformat"/>
        <w:jc w:val="both"/>
      </w:pPr>
      <w:r>
        <w:t>13.  В  случае  принятия  решения  об отказе в предоставлении выплаты прошу</w:t>
      </w:r>
    </w:p>
    <w:p w:rsidR="0014687B" w:rsidRDefault="0014687B">
      <w:pPr>
        <w:pStyle w:val="ConsPlusNonformat"/>
        <w:jc w:val="both"/>
      </w:pPr>
      <w:r>
        <w:t>направить   соответствующее  уведомление  в  форме  документа  на  бумажном</w:t>
      </w:r>
    </w:p>
    <w:p w:rsidR="0014687B" w:rsidRDefault="0014687B">
      <w:pPr>
        <w:pStyle w:val="ConsPlusNonformat"/>
        <w:jc w:val="both"/>
      </w:pPr>
      <w:r>
        <w:t>носителе   (электронного   документа)   (нужное   подчеркнуть)  по  адресу:</w:t>
      </w:r>
    </w:p>
    <w:p w:rsidR="0014687B" w:rsidRDefault="0014687B">
      <w:pPr>
        <w:pStyle w:val="ConsPlusNonformat"/>
        <w:jc w:val="both"/>
      </w:pPr>
      <w:r>
        <w:t>__________________________________________________________________________.</w:t>
      </w:r>
    </w:p>
    <w:p w:rsidR="0014687B" w:rsidRDefault="0014687B">
      <w:pPr>
        <w:pStyle w:val="ConsPlusNonformat"/>
        <w:jc w:val="both"/>
      </w:pPr>
      <w:r>
        <w:t>14.  Настоящим  заявлением  подтверждаю,  что вся представленная информация</w:t>
      </w:r>
    </w:p>
    <w:p w:rsidR="0014687B" w:rsidRDefault="0014687B">
      <w:pPr>
        <w:pStyle w:val="ConsPlusNonformat"/>
        <w:jc w:val="both"/>
      </w:pPr>
      <w:r>
        <w:t>является полной и достоверной.</w:t>
      </w:r>
    </w:p>
    <w:p w:rsidR="0014687B" w:rsidRDefault="0014687B">
      <w:pPr>
        <w:pStyle w:val="ConsPlusNonformat"/>
        <w:jc w:val="both"/>
      </w:pPr>
      <w:r>
        <w:t>15 - 16.  Исключены.</w:t>
      </w:r>
    </w:p>
    <w:p w:rsidR="0014687B" w:rsidRDefault="0014687B">
      <w:pPr>
        <w:pStyle w:val="ConsPlusNonformat"/>
        <w:jc w:val="both"/>
      </w:pPr>
      <w:r>
        <w:t>17. К заявлению прилагаются:</w:t>
      </w:r>
    </w:p>
    <w:p w:rsidR="0014687B" w:rsidRDefault="0014687B">
      <w:pPr>
        <w:pStyle w:val="ConsPlusNonformat"/>
        <w:jc w:val="both"/>
      </w:pPr>
      <w:r>
        <w:t>1) _______________________________________________________________________;</w:t>
      </w:r>
    </w:p>
    <w:p w:rsidR="0014687B" w:rsidRDefault="0014687B">
      <w:pPr>
        <w:pStyle w:val="ConsPlusNonformat"/>
        <w:jc w:val="both"/>
      </w:pPr>
      <w:r>
        <w:t>2) _______________________________________________________________________;</w:t>
      </w:r>
    </w:p>
    <w:p w:rsidR="0014687B" w:rsidRDefault="0014687B">
      <w:pPr>
        <w:pStyle w:val="ConsPlusNonformat"/>
        <w:jc w:val="both"/>
      </w:pPr>
    </w:p>
    <w:p w:rsidR="0014687B" w:rsidRDefault="0014687B">
      <w:pPr>
        <w:pStyle w:val="ConsPlusNonformat"/>
        <w:jc w:val="both"/>
      </w:pPr>
      <w:r>
        <w:t>"____" ___________ 20__ г.   ___________________ __________________________</w:t>
      </w:r>
    </w:p>
    <w:p w:rsidR="0014687B" w:rsidRDefault="0014687B">
      <w:pPr>
        <w:pStyle w:val="ConsPlusNonformat"/>
        <w:jc w:val="both"/>
      </w:pPr>
      <w:r>
        <w:t xml:space="preserve">                          (подпись заявителя) (инициалы, фамилия заявителя)</w:t>
      </w:r>
    </w:p>
    <w:p w:rsidR="0014687B" w:rsidRDefault="0014687B">
      <w:pPr>
        <w:pStyle w:val="ConsPlusNonformat"/>
        <w:jc w:val="both"/>
      </w:pPr>
    </w:p>
    <w:p w:rsidR="0014687B" w:rsidRDefault="0014687B">
      <w:pPr>
        <w:pStyle w:val="ConsPlusNonformat"/>
        <w:jc w:val="both"/>
      </w:pPr>
      <w:r>
        <w:t>Регистрационный номер заявления: ____________</w:t>
      </w:r>
    </w:p>
    <w:p w:rsidR="0014687B" w:rsidRDefault="0014687B">
      <w:pPr>
        <w:pStyle w:val="ConsPlusNonformat"/>
        <w:jc w:val="both"/>
      </w:pPr>
      <w:r>
        <w:t>Дата приема заявления: "___" _______ 20__г.         _______________________</w:t>
      </w:r>
    </w:p>
    <w:p w:rsidR="0014687B" w:rsidRDefault="0014687B">
      <w:pPr>
        <w:pStyle w:val="ConsPlusNonformat"/>
        <w:jc w:val="both"/>
      </w:pPr>
      <w:r>
        <w:t xml:space="preserve">                                                           (подпись)</w:t>
      </w:r>
    </w:p>
    <w:p w:rsidR="0014687B" w:rsidRDefault="0014687B">
      <w:pPr>
        <w:pStyle w:val="ConsPlusNonformat"/>
        <w:jc w:val="both"/>
      </w:pPr>
      <w:r>
        <w:t>___________________________________________________________________________</w:t>
      </w:r>
    </w:p>
    <w:p w:rsidR="0014687B" w:rsidRDefault="0014687B">
      <w:pPr>
        <w:pStyle w:val="ConsPlusNonformat"/>
        <w:jc w:val="both"/>
      </w:pPr>
      <w:r>
        <w:t xml:space="preserve">                              (линия отреза)</w:t>
      </w:r>
    </w:p>
    <w:p w:rsidR="0014687B" w:rsidRDefault="0014687B">
      <w:pPr>
        <w:pStyle w:val="ConsPlusNonformat"/>
        <w:jc w:val="both"/>
      </w:pPr>
    </w:p>
    <w:p w:rsidR="0014687B" w:rsidRDefault="0014687B">
      <w:pPr>
        <w:pStyle w:val="ConsPlusNonformat"/>
        <w:jc w:val="both"/>
      </w:pPr>
      <w:r>
        <w:t xml:space="preserve">                           Расписка-уведомление</w:t>
      </w:r>
    </w:p>
    <w:p w:rsidR="0014687B" w:rsidRDefault="0014687B">
      <w:pPr>
        <w:pStyle w:val="ConsPlusNonformat"/>
        <w:jc w:val="both"/>
      </w:pPr>
    </w:p>
    <w:p w:rsidR="0014687B" w:rsidRDefault="0014687B">
      <w:pPr>
        <w:pStyle w:val="ConsPlusNonformat"/>
        <w:jc w:val="both"/>
      </w:pPr>
      <w:r>
        <w:t>От ________________________________________________________________________</w:t>
      </w:r>
    </w:p>
    <w:p w:rsidR="0014687B" w:rsidRDefault="0014687B">
      <w:pPr>
        <w:pStyle w:val="ConsPlusNonformat"/>
        <w:jc w:val="both"/>
      </w:pPr>
      <w:r>
        <w:t xml:space="preserve">                         (фамилия, имя, отчество)</w:t>
      </w:r>
    </w:p>
    <w:p w:rsidR="0014687B" w:rsidRDefault="0014687B">
      <w:pPr>
        <w:pStyle w:val="ConsPlusNonformat"/>
        <w:jc w:val="both"/>
      </w:pPr>
      <w:r>
        <w:t>приняты заявление о предоставлении выплаты и следующие документы:</w:t>
      </w:r>
    </w:p>
    <w:p w:rsidR="0014687B" w:rsidRDefault="0014687B">
      <w:pPr>
        <w:pStyle w:val="ConsPlusNonformat"/>
        <w:jc w:val="both"/>
      </w:pPr>
      <w:r>
        <w:t>1) _______________________________________________________________________;</w:t>
      </w:r>
    </w:p>
    <w:p w:rsidR="0014687B" w:rsidRDefault="0014687B">
      <w:pPr>
        <w:pStyle w:val="ConsPlusNonformat"/>
        <w:jc w:val="both"/>
      </w:pPr>
      <w:r>
        <w:t>2) _______________________________________________________________________.</w:t>
      </w:r>
    </w:p>
    <w:p w:rsidR="0014687B" w:rsidRDefault="0014687B">
      <w:pPr>
        <w:pStyle w:val="ConsPlusNonformat"/>
        <w:jc w:val="both"/>
      </w:pPr>
    </w:p>
    <w:p w:rsidR="0014687B" w:rsidRDefault="0014687B">
      <w:pPr>
        <w:pStyle w:val="ConsPlusNonformat"/>
        <w:jc w:val="both"/>
      </w:pPr>
      <w:r>
        <w:t>"___" ____________ 20__г.  __________________   ___________________________</w:t>
      </w:r>
    </w:p>
    <w:p w:rsidR="0014687B" w:rsidRDefault="0014687B">
      <w:pPr>
        <w:pStyle w:val="ConsPlusNonformat"/>
        <w:jc w:val="both"/>
      </w:pPr>
      <w:r>
        <w:t xml:space="preserve">                          (подпись заявителя) (инициалы, фамилия заявителя)</w:t>
      </w:r>
    </w:p>
    <w:p w:rsidR="0014687B" w:rsidRDefault="0014687B">
      <w:pPr>
        <w:pStyle w:val="ConsPlusNonformat"/>
        <w:jc w:val="both"/>
      </w:pPr>
    </w:p>
    <w:p w:rsidR="0014687B" w:rsidRDefault="0014687B">
      <w:pPr>
        <w:pStyle w:val="ConsPlusNonformat"/>
        <w:jc w:val="both"/>
      </w:pPr>
      <w:r>
        <w:t>Регистрационный номер заявления: ____________________</w:t>
      </w:r>
    </w:p>
    <w:p w:rsidR="0014687B" w:rsidRDefault="0014687B">
      <w:pPr>
        <w:pStyle w:val="ConsPlusNonformat"/>
        <w:jc w:val="both"/>
      </w:pPr>
      <w:r>
        <w:t>Дата приема заявления "___" __________ 20___ г.</w:t>
      </w:r>
    </w:p>
    <w:p w:rsidR="0014687B" w:rsidRDefault="0014687B">
      <w:pPr>
        <w:pStyle w:val="ConsPlusNonformat"/>
        <w:jc w:val="both"/>
      </w:pPr>
    </w:p>
    <w:p w:rsidR="0014687B" w:rsidRDefault="0014687B">
      <w:pPr>
        <w:pStyle w:val="ConsPlusNonformat"/>
        <w:jc w:val="both"/>
      </w:pPr>
      <w:r>
        <w:lastRenderedPageBreak/>
        <w:t xml:space="preserve">                                             ______________________________</w:t>
      </w:r>
    </w:p>
    <w:p w:rsidR="0014687B" w:rsidRDefault="0014687B">
      <w:pPr>
        <w:pStyle w:val="ConsPlusNonformat"/>
        <w:jc w:val="both"/>
      </w:pPr>
      <w:r>
        <w:t xml:space="preserve">                                                       (подпись)</w:t>
      </w: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jc w:val="both"/>
      </w:pPr>
    </w:p>
    <w:p w:rsidR="0014687B" w:rsidRDefault="001468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  <w:bookmarkStart w:id="28" w:name="_GoBack"/>
      <w:bookmarkEnd w:id="28"/>
    </w:p>
    <w:sectPr w:rsidR="00F12C7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B"/>
    <w:rsid w:val="0014687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FAC9-CDAD-41D9-A37F-2971A25F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87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1468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687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1468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4687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1468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468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468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48&amp;n=191762&amp;dst=100060" TargetMode="External"/><Relationship Id="rId21" Type="http://schemas.openxmlformats.org/officeDocument/2006/relationships/hyperlink" Target="https://login.consultant.ru/link/?req=doc&amp;base=RLAW148&amp;n=200396&amp;dst=100006" TargetMode="External"/><Relationship Id="rId42" Type="http://schemas.openxmlformats.org/officeDocument/2006/relationships/hyperlink" Target="https://login.consultant.ru/link/?req=doc&amp;base=RLAW148&amp;n=191762&amp;dst=100017" TargetMode="External"/><Relationship Id="rId63" Type="http://schemas.openxmlformats.org/officeDocument/2006/relationships/hyperlink" Target="https://login.consultant.ru/link/?req=doc&amp;base=RLAW148&amp;n=202006&amp;dst=100031" TargetMode="External"/><Relationship Id="rId84" Type="http://schemas.openxmlformats.org/officeDocument/2006/relationships/hyperlink" Target="https://login.consultant.ru/link/?req=doc&amp;base=RLAW148&amp;n=194381&amp;dst=100059" TargetMode="External"/><Relationship Id="rId16" Type="http://schemas.openxmlformats.org/officeDocument/2006/relationships/hyperlink" Target="https://login.consultant.ru/link/?req=doc&amp;base=RLAW148&amp;n=218975&amp;dst=100071" TargetMode="External"/><Relationship Id="rId107" Type="http://schemas.openxmlformats.org/officeDocument/2006/relationships/hyperlink" Target="https://login.consultant.ru/link/?req=doc&amp;base=RLAW148&amp;n=219947&amp;dst=100035" TargetMode="External"/><Relationship Id="rId11" Type="http://schemas.openxmlformats.org/officeDocument/2006/relationships/hyperlink" Target="https://login.consultant.ru/link/?req=doc&amp;base=RLAW148&amp;n=202006&amp;dst=100022" TargetMode="External"/><Relationship Id="rId32" Type="http://schemas.openxmlformats.org/officeDocument/2006/relationships/hyperlink" Target="https://login.consultant.ru/link/?req=doc&amp;base=RLAW148&amp;n=195896&amp;dst=100056" TargetMode="External"/><Relationship Id="rId37" Type="http://schemas.openxmlformats.org/officeDocument/2006/relationships/hyperlink" Target="https://login.consultant.ru/link/?req=doc&amp;base=RLAW148&amp;n=205039" TargetMode="External"/><Relationship Id="rId53" Type="http://schemas.openxmlformats.org/officeDocument/2006/relationships/hyperlink" Target="https://login.consultant.ru/link/?req=doc&amp;base=RLAW148&amp;n=191762&amp;dst=100022" TargetMode="External"/><Relationship Id="rId58" Type="http://schemas.openxmlformats.org/officeDocument/2006/relationships/hyperlink" Target="https://login.consultant.ru/link/?req=doc&amp;base=RLAW148&amp;n=195896&amp;dst=100062" TargetMode="External"/><Relationship Id="rId74" Type="http://schemas.openxmlformats.org/officeDocument/2006/relationships/hyperlink" Target="https://login.consultant.ru/link/?req=doc&amp;base=RLAW148&amp;n=194381&amp;dst=100056" TargetMode="External"/><Relationship Id="rId79" Type="http://schemas.openxmlformats.org/officeDocument/2006/relationships/hyperlink" Target="https://login.consultant.ru/link/?req=doc&amp;base=RLAW148&amp;n=197957&amp;dst=100024" TargetMode="External"/><Relationship Id="rId102" Type="http://schemas.openxmlformats.org/officeDocument/2006/relationships/hyperlink" Target="https://login.consultant.ru/link/?req=doc&amp;base=RLAW148&amp;n=197957&amp;dst=100026" TargetMode="External"/><Relationship Id="rId123" Type="http://schemas.openxmlformats.org/officeDocument/2006/relationships/hyperlink" Target="https://login.consultant.ru/link/?req=doc&amp;base=RLAW148&amp;n=202006&amp;dst=100037" TargetMode="External"/><Relationship Id="rId128" Type="http://schemas.openxmlformats.org/officeDocument/2006/relationships/hyperlink" Target="https://login.consultant.ru/link/?req=doc&amp;base=RLAW148&amp;n=200396&amp;dst=100009" TargetMode="External"/><Relationship Id="rId5" Type="http://schemas.openxmlformats.org/officeDocument/2006/relationships/hyperlink" Target="https://login.consultant.ru/link/?req=doc&amp;base=RLAW148&amp;n=191762&amp;dst=100010" TargetMode="External"/><Relationship Id="rId90" Type="http://schemas.openxmlformats.org/officeDocument/2006/relationships/hyperlink" Target="https://login.consultant.ru/link/?req=doc&amp;base=RLAW148&amp;n=194381&amp;dst=100067" TargetMode="External"/><Relationship Id="rId95" Type="http://schemas.openxmlformats.org/officeDocument/2006/relationships/hyperlink" Target="https://login.consultant.ru/link/?req=doc&amp;base=RLAW148&amp;n=191762&amp;dst=100042" TargetMode="External"/><Relationship Id="rId22" Type="http://schemas.openxmlformats.org/officeDocument/2006/relationships/hyperlink" Target="https://login.consultant.ru/link/?req=doc&amp;base=RLAW148&amp;n=195896&amp;dst=100049" TargetMode="External"/><Relationship Id="rId27" Type="http://schemas.openxmlformats.org/officeDocument/2006/relationships/hyperlink" Target="https://login.consultant.ru/link/?req=doc&amp;base=RLAW148&amp;n=202006&amp;dst=100024" TargetMode="External"/><Relationship Id="rId43" Type="http://schemas.openxmlformats.org/officeDocument/2006/relationships/hyperlink" Target="https://login.consultant.ru/link/?req=doc&amp;base=RLAW148&amp;n=191762&amp;dst=100020" TargetMode="External"/><Relationship Id="rId48" Type="http://schemas.openxmlformats.org/officeDocument/2006/relationships/hyperlink" Target="https://login.consultant.ru/link/?req=doc&amp;base=RLAW148&amp;n=202006&amp;dst=100029" TargetMode="External"/><Relationship Id="rId64" Type="http://schemas.openxmlformats.org/officeDocument/2006/relationships/hyperlink" Target="https://login.consultant.ru/link/?req=doc&amp;base=RLAW148&amp;n=195896&amp;dst=100064" TargetMode="External"/><Relationship Id="rId69" Type="http://schemas.openxmlformats.org/officeDocument/2006/relationships/hyperlink" Target="https://login.consultant.ru/link/?req=doc&amp;base=RLAW148&amp;n=202006&amp;dst=100033" TargetMode="External"/><Relationship Id="rId113" Type="http://schemas.openxmlformats.org/officeDocument/2006/relationships/hyperlink" Target="https://login.consultant.ru/link/?req=doc&amp;base=RLAW148&amp;n=194381&amp;dst=100088" TargetMode="External"/><Relationship Id="rId118" Type="http://schemas.openxmlformats.org/officeDocument/2006/relationships/hyperlink" Target="https://login.consultant.ru/link/?req=doc&amp;base=RLAW148&amp;n=194381&amp;dst=100092" TargetMode="External"/><Relationship Id="rId80" Type="http://schemas.openxmlformats.org/officeDocument/2006/relationships/hyperlink" Target="https://login.consultant.ru/link/?req=doc&amp;base=RLAW148&amp;n=219947&amp;dst=100026" TargetMode="External"/><Relationship Id="rId85" Type="http://schemas.openxmlformats.org/officeDocument/2006/relationships/hyperlink" Target="https://login.consultant.ru/link/?req=doc&amp;base=RLAW148&amp;n=219947&amp;dst=100032" TargetMode="External"/><Relationship Id="rId12" Type="http://schemas.openxmlformats.org/officeDocument/2006/relationships/hyperlink" Target="https://login.consultant.ru/link/?req=doc&amp;base=RLAW148&amp;n=204715&amp;dst=100032" TargetMode="External"/><Relationship Id="rId17" Type="http://schemas.openxmlformats.org/officeDocument/2006/relationships/hyperlink" Target="https://login.consultant.ru/link/?req=doc&amp;base=RLAW148&amp;n=191762&amp;dst=100012" TargetMode="External"/><Relationship Id="rId33" Type="http://schemas.openxmlformats.org/officeDocument/2006/relationships/hyperlink" Target="https://login.consultant.ru/link/?req=doc&amp;base=RLAW148&amp;n=202006&amp;dst=100026" TargetMode="External"/><Relationship Id="rId38" Type="http://schemas.openxmlformats.org/officeDocument/2006/relationships/hyperlink" Target="https://login.consultant.ru/link/?req=doc&amp;base=RLAW148&amp;n=222102" TargetMode="External"/><Relationship Id="rId59" Type="http://schemas.openxmlformats.org/officeDocument/2006/relationships/hyperlink" Target="https://login.consultant.ru/link/?req=doc&amp;base=RLAW148&amp;n=197957&amp;dst=100021" TargetMode="External"/><Relationship Id="rId103" Type="http://schemas.openxmlformats.org/officeDocument/2006/relationships/hyperlink" Target="https://login.consultant.ru/link/?req=doc&amp;base=RLAW148&amp;n=200396&amp;dst=100008" TargetMode="External"/><Relationship Id="rId108" Type="http://schemas.openxmlformats.org/officeDocument/2006/relationships/hyperlink" Target="https://login.consultant.ru/link/?req=doc&amp;base=RLAW148&amp;n=194381&amp;dst=100073" TargetMode="External"/><Relationship Id="rId124" Type="http://schemas.openxmlformats.org/officeDocument/2006/relationships/hyperlink" Target="https://login.consultant.ru/link/?req=doc&amp;base=RLAW148&amp;n=216736&amp;dst=100022" TargetMode="External"/><Relationship Id="rId129" Type="http://schemas.openxmlformats.org/officeDocument/2006/relationships/hyperlink" Target="https://login.consultant.ru/link/?req=doc&amp;base=RLAW148&amp;n=204715&amp;dst=100042" TargetMode="External"/><Relationship Id="rId54" Type="http://schemas.openxmlformats.org/officeDocument/2006/relationships/hyperlink" Target="https://login.consultant.ru/link/?req=doc&amp;base=RLAW148&amp;n=194381&amp;dst=100053" TargetMode="External"/><Relationship Id="rId70" Type="http://schemas.openxmlformats.org/officeDocument/2006/relationships/hyperlink" Target="https://login.consultant.ru/link/?req=doc&amp;base=RLAW148&amp;n=202006&amp;dst=100034" TargetMode="External"/><Relationship Id="rId75" Type="http://schemas.openxmlformats.org/officeDocument/2006/relationships/hyperlink" Target="https://login.consultant.ru/link/?req=doc&amp;base=RLAW148&amp;n=195896&amp;dst=100070" TargetMode="External"/><Relationship Id="rId91" Type="http://schemas.openxmlformats.org/officeDocument/2006/relationships/hyperlink" Target="https://login.consultant.ru/link/?req=doc&amp;base=RLAW148&amp;n=219947&amp;dst=100035" TargetMode="External"/><Relationship Id="rId96" Type="http://schemas.openxmlformats.org/officeDocument/2006/relationships/hyperlink" Target="https://login.consultant.ru/link/?req=doc&amp;base=RLAW148&amp;n=202006&amp;dst=100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94381&amp;dst=100048" TargetMode="External"/><Relationship Id="rId23" Type="http://schemas.openxmlformats.org/officeDocument/2006/relationships/hyperlink" Target="https://login.consultant.ru/link/?req=doc&amp;base=RLAW148&amp;n=197957&amp;dst=100015" TargetMode="External"/><Relationship Id="rId28" Type="http://schemas.openxmlformats.org/officeDocument/2006/relationships/hyperlink" Target="https://login.consultant.ru/link/?req=doc&amp;base=RLAW148&amp;n=195896&amp;dst=100051" TargetMode="External"/><Relationship Id="rId49" Type="http://schemas.openxmlformats.org/officeDocument/2006/relationships/hyperlink" Target="https://login.consultant.ru/link/?req=doc&amp;base=RLAW148&amp;n=204715&amp;dst=100037" TargetMode="External"/><Relationship Id="rId114" Type="http://schemas.openxmlformats.org/officeDocument/2006/relationships/hyperlink" Target="https://login.consultant.ru/link/?req=doc&amp;base=RLAW148&amp;n=191762&amp;dst=100055" TargetMode="External"/><Relationship Id="rId119" Type="http://schemas.openxmlformats.org/officeDocument/2006/relationships/hyperlink" Target="https://login.consultant.ru/link/?req=doc&amp;base=RLAW148&amp;n=191762&amp;dst=100063" TargetMode="External"/><Relationship Id="rId44" Type="http://schemas.openxmlformats.org/officeDocument/2006/relationships/hyperlink" Target="https://login.consultant.ru/link/?req=doc&amp;base=RLAW148&amp;n=194381&amp;dst=100052" TargetMode="External"/><Relationship Id="rId60" Type="http://schemas.openxmlformats.org/officeDocument/2006/relationships/hyperlink" Target="https://login.consultant.ru/link/?req=doc&amp;base=RLAW148&amp;n=204715&amp;dst=100039" TargetMode="External"/><Relationship Id="rId65" Type="http://schemas.openxmlformats.org/officeDocument/2006/relationships/hyperlink" Target="https://login.consultant.ru/link/?req=doc&amp;base=RLAW148&amp;n=191762&amp;dst=100025" TargetMode="External"/><Relationship Id="rId81" Type="http://schemas.openxmlformats.org/officeDocument/2006/relationships/hyperlink" Target="https://login.consultant.ru/link/?req=doc&amp;base=RLAW148&amp;n=219947&amp;dst=100028" TargetMode="External"/><Relationship Id="rId86" Type="http://schemas.openxmlformats.org/officeDocument/2006/relationships/hyperlink" Target="https://login.consultant.ru/link/?req=doc&amp;base=RLAW148&amp;n=219947&amp;dst=100034" TargetMode="External"/><Relationship Id="rId130" Type="http://schemas.openxmlformats.org/officeDocument/2006/relationships/hyperlink" Target="https://login.consultant.ru/link/?req=doc&amp;base=RLAW148&amp;n=216736&amp;dst=100025" TargetMode="External"/><Relationship Id="rId13" Type="http://schemas.openxmlformats.org/officeDocument/2006/relationships/hyperlink" Target="https://login.consultant.ru/link/?req=doc&amp;base=RLAW148&amp;n=206634&amp;dst=100021" TargetMode="External"/><Relationship Id="rId18" Type="http://schemas.openxmlformats.org/officeDocument/2006/relationships/hyperlink" Target="https://login.consultant.ru/link/?req=doc&amp;base=RLAW148&amp;n=194381&amp;dst=100049" TargetMode="External"/><Relationship Id="rId39" Type="http://schemas.openxmlformats.org/officeDocument/2006/relationships/hyperlink" Target="https://login.consultant.ru/link/?req=doc&amp;base=RLAW148&amp;n=222107" TargetMode="External"/><Relationship Id="rId109" Type="http://schemas.openxmlformats.org/officeDocument/2006/relationships/hyperlink" Target="https://login.consultant.ru/link/?req=doc&amp;base=RLAW148&amp;n=191762&amp;dst=100051" TargetMode="External"/><Relationship Id="rId34" Type="http://schemas.openxmlformats.org/officeDocument/2006/relationships/hyperlink" Target="https://login.consultant.ru/link/?req=doc&amp;base=RLAW148&amp;n=202006&amp;dst=100027" TargetMode="External"/><Relationship Id="rId50" Type="http://schemas.openxmlformats.org/officeDocument/2006/relationships/hyperlink" Target="https://login.consultant.ru/link/?req=doc&amp;base=RLAW148&amp;n=216736&amp;dst=100015" TargetMode="External"/><Relationship Id="rId55" Type="http://schemas.openxmlformats.org/officeDocument/2006/relationships/hyperlink" Target="https://login.consultant.ru/link/?req=doc&amp;base=RLAW148&amp;n=195896&amp;dst=100059" TargetMode="External"/><Relationship Id="rId76" Type="http://schemas.openxmlformats.org/officeDocument/2006/relationships/hyperlink" Target="https://login.consultant.ru/link/?req=doc&amp;base=RLAW148&amp;n=202006&amp;dst=100036" TargetMode="External"/><Relationship Id="rId97" Type="http://schemas.openxmlformats.org/officeDocument/2006/relationships/hyperlink" Target="https://login.consultant.ru/link/?req=doc&amp;base=RLAW148&amp;n=216736&amp;dst=100018" TargetMode="External"/><Relationship Id="rId104" Type="http://schemas.openxmlformats.org/officeDocument/2006/relationships/hyperlink" Target="https://login.consultant.ru/link/?req=doc&amp;base=RLAW148&amp;n=197957&amp;dst=100027" TargetMode="External"/><Relationship Id="rId120" Type="http://schemas.openxmlformats.org/officeDocument/2006/relationships/hyperlink" Target="https://login.consultant.ru/link/?req=doc&amp;base=RLAW148&amp;n=191762&amp;dst=100066" TargetMode="External"/><Relationship Id="rId125" Type="http://schemas.openxmlformats.org/officeDocument/2006/relationships/hyperlink" Target="https://login.consultant.ru/link/?req=doc&amp;base=RLAW148&amp;n=191762&amp;dst=100070" TargetMode="External"/><Relationship Id="rId7" Type="http://schemas.openxmlformats.org/officeDocument/2006/relationships/hyperlink" Target="https://login.consultant.ru/link/?req=doc&amp;base=RLAW148&amp;n=195896&amp;dst=100044" TargetMode="External"/><Relationship Id="rId71" Type="http://schemas.openxmlformats.org/officeDocument/2006/relationships/hyperlink" Target="https://login.consultant.ru/link/?req=doc&amp;base=RLAW148&amp;n=219947&amp;dst=100023" TargetMode="External"/><Relationship Id="rId92" Type="http://schemas.openxmlformats.org/officeDocument/2006/relationships/hyperlink" Target="https://login.consultant.ru/link/?req=doc&amp;base=RLAW148&amp;n=191762&amp;dst=10003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48&amp;n=191762&amp;dst=100015" TargetMode="External"/><Relationship Id="rId24" Type="http://schemas.openxmlformats.org/officeDocument/2006/relationships/hyperlink" Target="https://login.consultant.ru/link/?req=doc&amp;base=RLAW148&amp;n=204715&amp;dst=100034" TargetMode="External"/><Relationship Id="rId40" Type="http://schemas.openxmlformats.org/officeDocument/2006/relationships/hyperlink" Target="https://login.consultant.ru/link/?req=doc&amp;base=RLAW148&amp;n=206634&amp;dst=100021" TargetMode="External"/><Relationship Id="rId45" Type="http://schemas.openxmlformats.org/officeDocument/2006/relationships/hyperlink" Target="https://login.consultant.ru/link/?req=doc&amp;base=RLAW148&amp;n=195896&amp;dst=100057" TargetMode="External"/><Relationship Id="rId66" Type="http://schemas.openxmlformats.org/officeDocument/2006/relationships/hyperlink" Target="https://login.consultant.ru/link/?req=doc&amp;base=RLAW148&amp;n=195896&amp;dst=100066" TargetMode="External"/><Relationship Id="rId87" Type="http://schemas.openxmlformats.org/officeDocument/2006/relationships/hyperlink" Target="https://login.consultant.ru/link/?req=doc&amp;base=RLAW148&amp;n=194381&amp;dst=100064" TargetMode="External"/><Relationship Id="rId110" Type="http://schemas.openxmlformats.org/officeDocument/2006/relationships/hyperlink" Target="https://login.consultant.ru/link/?req=doc&amp;base=RLAW148&amp;n=194381&amp;dst=100078" TargetMode="External"/><Relationship Id="rId115" Type="http://schemas.openxmlformats.org/officeDocument/2006/relationships/hyperlink" Target="https://login.consultant.ru/link/?req=doc&amp;base=RLAW148&amp;n=191762&amp;dst=100059" TargetMode="External"/><Relationship Id="rId131" Type="http://schemas.openxmlformats.org/officeDocument/2006/relationships/hyperlink" Target="https://login.consultant.ru/link/?req=doc&amp;base=RLAW148&amp;n=219947&amp;dst=100037" TargetMode="External"/><Relationship Id="rId61" Type="http://schemas.openxmlformats.org/officeDocument/2006/relationships/hyperlink" Target="https://login.consultant.ru/link/?req=doc&amp;base=RLAW148&amp;n=197957&amp;dst=100022" TargetMode="External"/><Relationship Id="rId82" Type="http://schemas.openxmlformats.org/officeDocument/2006/relationships/hyperlink" Target="https://login.consultant.ru/link/?req=doc&amp;base=RLAW148&amp;n=219947&amp;dst=100030" TargetMode="External"/><Relationship Id="rId19" Type="http://schemas.openxmlformats.org/officeDocument/2006/relationships/hyperlink" Target="https://login.consultant.ru/link/?req=doc&amp;base=RLAW148&amp;n=195896&amp;dst=100046" TargetMode="External"/><Relationship Id="rId14" Type="http://schemas.openxmlformats.org/officeDocument/2006/relationships/hyperlink" Target="https://login.consultant.ru/link/?req=doc&amp;base=RLAW148&amp;n=216736&amp;dst=100013" TargetMode="External"/><Relationship Id="rId30" Type="http://schemas.openxmlformats.org/officeDocument/2006/relationships/hyperlink" Target="https://login.consultant.ru/link/?req=doc&amp;base=RLAW148&amp;n=195896&amp;dst=100053" TargetMode="External"/><Relationship Id="rId35" Type="http://schemas.openxmlformats.org/officeDocument/2006/relationships/hyperlink" Target="https://login.consultant.ru/link/?req=doc&amp;base=RLAW148&amp;n=219947&amp;dst=100018" TargetMode="External"/><Relationship Id="rId56" Type="http://schemas.openxmlformats.org/officeDocument/2006/relationships/hyperlink" Target="https://login.consultant.ru/link/?req=doc&amp;base=RLAW148&amp;n=195896&amp;dst=100061" TargetMode="External"/><Relationship Id="rId77" Type="http://schemas.openxmlformats.org/officeDocument/2006/relationships/hyperlink" Target="https://login.consultant.ru/link/?req=doc&amp;base=RLAW148&amp;n=191762&amp;dst=100028" TargetMode="External"/><Relationship Id="rId100" Type="http://schemas.openxmlformats.org/officeDocument/2006/relationships/hyperlink" Target="https://login.consultant.ru/link/?req=doc&amp;base=RLAW148&amp;n=200396&amp;dst=100008" TargetMode="External"/><Relationship Id="rId105" Type="http://schemas.openxmlformats.org/officeDocument/2006/relationships/hyperlink" Target="https://login.consultant.ru/link/?req=doc&amp;base=RLAW148&amp;n=216736&amp;dst=100020" TargetMode="External"/><Relationship Id="rId126" Type="http://schemas.openxmlformats.org/officeDocument/2006/relationships/hyperlink" Target="https://login.consultant.ru/link/?req=doc&amp;base=RLAW148&amp;n=195896&amp;dst=100089" TargetMode="External"/><Relationship Id="rId8" Type="http://schemas.openxmlformats.org/officeDocument/2006/relationships/hyperlink" Target="https://login.consultant.ru/link/?req=doc&amp;base=RLAW148&amp;n=197957&amp;dst=100013" TargetMode="External"/><Relationship Id="rId51" Type="http://schemas.openxmlformats.org/officeDocument/2006/relationships/hyperlink" Target="https://login.consultant.ru/link/?req=doc&amp;base=RLAW148&amp;n=219947&amp;dst=100021" TargetMode="External"/><Relationship Id="rId72" Type="http://schemas.openxmlformats.org/officeDocument/2006/relationships/hyperlink" Target="https://login.consultant.ru/link/?req=doc&amp;base=RLAW148&amp;n=219947&amp;dst=100024" TargetMode="External"/><Relationship Id="rId93" Type="http://schemas.openxmlformats.org/officeDocument/2006/relationships/hyperlink" Target="https://login.consultant.ru/link/?req=doc&amp;base=RLAW148&amp;n=191762&amp;dst=100040" TargetMode="External"/><Relationship Id="rId98" Type="http://schemas.openxmlformats.org/officeDocument/2006/relationships/hyperlink" Target="https://login.consultant.ru/link/?req=doc&amp;base=RLAW148&amp;n=219947&amp;dst=100036" TargetMode="External"/><Relationship Id="rId121" Type="http://schemas.openxmlformats.org/officeDocument/2006/relationships/hyperlink" Target="https://login.consultant.ru/link/?req=doc&amp;base=RLAW148&amp;n=191762&amp;dst=10006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148&amp;n=197957&amp;dst=100016" TargetMode="External"/><Relationship Id="rId46" Type="http://schemas.openxmlformats.org/officeDocument/2006/relationships/hyperlink" Target="https://login.consultant.ru/link/?req=doc&amp;base=RLAW148&amp;n=197957&amp;dst=100019" TargetMode="External"/><Relationship Id="rId67" Type="http://schemas.openxmlformats.org/officeDocument/2006/relationships/hyperlink" Target="https://login.consultant.ru/link/?req=doc&amp;base=RLAW148&amp;n=195896&amp;dst=100067" TargetMode="External"/><Relationship Id="rId116" Type="http://schemas.openxmlformats.org/officeDocument/2006/relationships/hyperlink" Target="https://login.consultant.ru/link/?req=doc&amp;base=RLAW148&amp;n=194381&amp;dst=100090" TargetMode="External"/><Relationship Id="rId20" Type="http://schemas.openxmlformats.org/officeDocument/2006/relationships/hyperlink" Target="https://login.consultant.ru/link/?req=doc&amp;base=RLAW148&amp;n=195896&amp;dst=100048" TargetMode="External"/><Relationship Id="rId41" Type="http://schemas.openxmlformats.org/officeDocument/2006/relationships/hyperlink" Target="https://login.consultant.ru/link/?req=doc&amp;base=RLAW148&amp;n=216736&amp;dst=100014" TargetMode="External"/><Relationship Id="rId62" Type="http://schemas.openxmlformats.org/officeDocument/2006/relationships/hyperlink" Target="https://login.consultant.ru/link/?req=doc&amp;base=RLAW148&amp;n=204715&amp;dst=100040" TargetMode="External"/><Relationship Id="rId83" Type="http://schemas.openxmlformats.org/officeDocument/2006/relationships/hyperlink" Target="https://login.consultant.ru/link/?req=doc&amp;base=RLAW148&amp;n=194381&amp;dst=100058" TargetMode="External"/><Relationship Id="rId88" Type="http://schemas.openxmlformats.org/officeDocument/2006/relationships/hyperlink" Target="https://login.consultant.ru/link/?req=doc&amp;base=RLAW148&amp;n=194381&amp;dst=100065" TargetMode="External"/><Relationship Id="rId111" Type="http://schemas.openxmlformats.org/officeDocument/2006/relationships/hyperlink" Target="https://login.consultant.ru/link/?req=doc&amp;base=RLAW148&amp;n=194381&amp;dst=100079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LAW148&amp;n=219947&amp;dst=100016" TargetMode="External"/><Relationship Id="rId36" Type="http://schemas.openxmlformats.org/officeDocument/2006/relationships/hyperlink" Target="https://login.consultant.ru/link/?req=doc&amp;base=RLAW148&amp;n=219947&amp;dst=100019" TargetMode="External"/><Relationship Id="rId57" Type="http://schemas.openxmlformats.org/officeDocument/2006/relationships/hyperlink" Target="https://login.consultant.ru/link/?req=doc&amp;base=RLAW148&amp;n=200396&amp;dst=100008" TargetMode="External"/><Relationship Id="rId106" Type="http://schemas.openxmlformats.org/officeDocument/2006/relationships/hyperlink" Target="https://login.consultant.ru/link/?req=doc&amp;base=RLAW148&amp;n=195896&amp;dst=100076" TargetMode="External"/><Relationship Id="rId127" Type="http://schemas.openxmlformats.org/officeDocument/2006/relationships/hyperlink" Target="https://login.consultant.ru/link/?req=doc&amp;base=RLAW148&amp;n=197957&amp;dst=100028" TargetMode="External"/><Relationship Id="rId10" Type="http://schemas.openxmlformats.org/officeDocument/2006/relationships/hyperlink" Target="https://login.consultant.ru/link/?req=doc&amp;base=RLAW148&amp;n=200702&amp;dst=100012" TargetMode="External"/><Relationship Id="rId31" Type="http://schemas.openxmlformats.org/officeDocument/2006/relationships/hyperlink" Target="https://login.consultant.ru/link/?req=doc&amp;base=RLAW148&amp;n=195896&amp;dst=100054" TargetMode="External"/><Relationship Id="rId52" Type="http://schemas.openxmlformats.org/officeDocument/2006/relationships/hyperlink" Target="https://login.consultant.ru/link/?req=doc&amp;base=RLAW148&amp;n=216736&amp;dst=100016" TargetMode="External"/><Relationship Id="rId73" Type="http://schemas.openxmlformats.org/officeDocument/2006/relationships/hyperlink" Target="https://login.consultant.ru/link/?req=doc&amp;base=RLAW148&amp;n=191762&amp;dst=100027" TargetMode="External"/><Relationship Id="rId78" Type="http://schemas.openxmlformats.org/officeDocument/2006/relationships/hyperlink" Target="https://login.consultant.ru/link/?req=doc&amp;base=RLAW148&amp;n=195896&amp;dst=100071" TargetMode="External"/><Relationship Id="rId94" Type="http://schemas.openxmlformats.org/officeDocument/2006/relationships/hyperlink" Target="https://login.consultant.ru/link/?req=doc&amp;base=RLAW148&amp;n=191762&amp;dst=100041" TargetMode="External"/><Relationship Id="rId99" Type="http://schemas.openxmlformats.org/officeDocument/2006/relationships/hyperlink" Target="https://login.consultant.ru/link/?req=doc&amp;base=RLAW148&amp;n=216736&amp;dst=100019" TargetMode="External"/><Relationship Id="rId101" Type="http://schemas.openxmlformats.org/officeDocument/2006/relationships/hyperlink" Target="https://login.consultant.ru/link/?req=doc&amp;base=RLAW148&amp;n=200396&amp;dst=100008" TargetMode="External"/><Relationship Id="rId122" Type="http://schemas.openxmlformats.org/officeDocument/2006/relationships/hyperlink" Target="https://login.consultant.ru/link/?req=doc&amp;base=RLAW148&amp;n=195896&amp;dst=10008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48&amp;n=200396&amp;dst=100005" TargetMode="External"/><Relationship Id="rId26" Type="http://schemas.openxmlformats.org/officeDocument/2006/relationships/hyperlink" Target="https://login.consultant.ru/link/?req=doc&amp;base=RLAW148&amp;n=204715&amp;dst=100035" TargetMode="External"/><Relationship Id="rId47" Type="http://schemas.openxmlformats.org/officeDocument/2006/relationships/hyperlink" Target="https://login.consultant.ru/link/?req=doc&amp;base=RLAW148&amp;n=200396&amp;dst=100007" TargetMode="External"/><Relationship Id="rId68" Type="http://schemas.openxmlformats.org/officeDocument/2006/relationships/hyperlink" Target="https://login.consultant.ru/link/?req=doc&amp;base=RLAW148&amp;n=195896&amp;dst=100069" TargetMode="External"/><Relationship Id="rId89" Type="http://schemas.openxmlformats.org/officeDocument/2006/relationships/hyperlink" Target="https://login.consultant.ru/link/?req=doc&amp;base=RLAW148&amp;n=191762&amp;dst=100030" TargetMode="External"/><Relationship Id="rId112" Type="http://schemas.openxmlformats.org/officeDocument/2006/relationships/hyperlink" Target="https://login.consultant.ru/link/?req=doc&amp;base=RLAW148&amp;n=194381&amp;dst=100081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8834</Words>
  <Characters>50356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2025-02-05T10:54:00Z</dcterms:created>
  <dcterms:modified xsi:type="dcterms:W3CDTF">2025-02-05T10:54:00Z</dcterms:modified>
</cp:coreProperties>
</file>