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91" w:rsidRDefault="00C07C91">
      <w:pPr>
        <w:pStyle w:val="ConsPlusTitlePage"/>
      </w:pPr>
      <w:r>
        <w:t xml:space="preserve">Документ предоставлен </w:t>
      </w:r>
      <w:hyperlink r:id="rId4">
        <w:r>
          <w:rPr>
            <w:color w:val="0000FF"/>
          </w:rPr>
          <w:t>КонсультантПлюс</w:t>
        </w:r>
      </w:hyperlink>
      <w:r>
        <w:br/>
      </w:r>
    </w:p>
    <w:p w:rsidR="00C07C91" w:rsidRDefault="00C07C91">
      <w:pPr>
        <w:pStyle w:val="ConsPlusNormal"/>
        <w:outlineLvl w:val="0"/>
      </w:pPr>
    </w:p>
    <w:p w:rsidR="00C07C91" w:rsidRDefault="00C07C91">
      <w:pPr>
        <w:pStyle w:val="ConsPlusTitle"/>
        <w:jc w:val="center"/>
        <w:outlineLvl w:val="0"/>
      </w:pPr>
      <w:r>
        <w:t>ГУБЕРНАТОР ОМСКОЙ ОБЛАСТИ</w:t>
      </w:r>
    </w:p>
    <w:p w:rsidR="00C07C91" w:rsidRDefault="00C07C91">
      <w:pPr>
        <w:pStyle w:val="ConsPlusTitle"/>
        <w:jc w:val="both"/>
      </w:pPr>
    </w:p>
    <w:p w:rsidR="00C07C91" w:rsidRDefault="00C07C91">
      <w:pPr>
        <w:pStyle w:val="ConsPlusTitle"/>
        <w:jc w:val="center"/>
      </w:pPr>
      <w:bookmarkStart w:id="0" w:name="P3"/>
      <w:bookmarkEnd w:id="0"/>
      <w:r>
        <w:t>УКАЗ</w:t>
      </w:r>
    </w:p>
    <w:p w:rsidR="00C07C91" w:rsidRDefault="00C07C91">
      <w:pPr>
        <w:pStyle w:val="ConsPlusTitle"/>
        <w:jc w:val="center"/>
      </w:pPr>
      <w:r>
        <w:t>от 1 июня 2023 г. N 123</w:t>
      </w:r>
    </w:p>
    <w:p w:rsidR="00C07C91" w:rsidRDefault="00C07C91">
      <w:pPr>
        <w:pStyle w:val="ConsPlusTitle"/>
        <w:jc w:val="both"/>
      </w:pPr>
    </w:p>
    <w:p w:rsidR="00C07C91" w:rsidRDefault="00C07C91">
      <w:pPr>
        <w:pStyle w:val="ConsPlusTitle"/>
        <w:jc w:val="center"/>
      </w:pPr>
      <w:r>
        <w:t>О ДОПОЛНИТЕЛЬНЫХ МЕРАХ СОЦИАЛЬНОЙ ПОДДЕРЖКИ В ВИДЕ</w:t>
      </w:r>
    </w:p>
    <w:p w:rsidR="00C07C91" w:rsidRDefault="00C07C91">
      <w:pPr>
        <w:pStyle w:val="ConsPlusTitle"/>
        <w:jc w:val="center"/>
      </w:pPr>
      <w:r>
        <w:t>ЕДИНОВРЕМЕННЫХ ДЕНЕЖНЫХ ВЫПЛАТ ЛИЦАМ, ЗАКЛЮЧИВШИМ КОНТРАКТ</w:t>
      </w:r>
    </w:p>
    <w:p w:rsidR="00C07C91" w:rsidRDefault="00C07C91">
      <w:pPr>
        <w:pStyle w:val="ConsPlusTitle"/>
        <w:jc w:val="center"/>
      </w:pPr>
      <w:r>
        <w:t>О ПРОХОЖДЕНИИ ВОЕННОЙ СЛУЖБЫ В ВООРУЖЕННЫХ СИЛАХ</w:t>
      </w:r>
    </w:p>
    <w:p w:rsidR="00C07C91" w:rsidRDefault="00C07C91">
      <w:pPr>
        <w:pStyle w:val="ConsPlusTitle"/>
        <w:jc w:val="center"/>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 ред. Указов Губернатора Омской области от 27.06.2023 </w:t>
            </w:r>
            <w:hyperlink r:id="rId5">
              <w:r>
                <w:rPr>
                  <w:color w:val="0000FF"/>
                </w:rPr>
                <w:t>N 146</w:t>
              </w:r>
            </w:hyperlink>
            <w:r>
              <w:rPr>
                <w:color w:val="392C69"/>
              </w:rPr>
              <w:t>,</w:t>
            </w:r>
          </w:p>
          <w:p w:rsidR="00C07C91" w:rsidRDefault="00C07C91">
            <w:pPr>
              <w:pStyle w:val="ConsPlusNormal"/>
              <w:jc w:val="center"/>
            </w:pPr>
            <w:r>
              <w:rPr>
                <w:color w:val="392C69"/>
              </w:rPr>
              <w:t xml:space="preserve">от 11.07.2023 </w:t>
            </w:r>
            <w:hyperlink r:id="rId6">
              <w:r>
                <w:rPr>
                  <w:color w:val="0000FF"/>
                </w:rPr>
                <w:t>N 164</w:t>
              </w:r>
            </w:hyperlink>
            <w:r>
              <w:rPr>
                <w:color w:val="392C69"/>
              </w:rPr>
              <w:t xml:space="preserve">, от 24.08.2023 </w:t>
            </w:r>
            <w:hyperlink r:id="rId7">
              <w:r>
                <w:rPr>
                  <w:color w:val="0000FF"/>
                </w:rPr>
                <w:t>N 203</w:t>
              </w:r>
            </w:hyperlink>
            <w:r>
              <w:rPr>
                <w:color w:val="392C69"/>
              </w:rPr>
              <w:t xml:space="preserve">, от 20.11.2023 </w:t>
            </w:r>
            <w:hyperlink r:id="rId8">
              <w:r>
                <w:rPr>
                  <w:color w:val="0000FF"/>
                </w:rPr>
                <w:t>N 271</w:t>
              </w:r>
            </w:hyperlink>
            <w:r>
              <w:rPr>
                <w:color w:val="392C69"/>
              </w:rPr>
              <w:t>,</w:t>
            </w:r>
          </w:p>
          <w:p w:rsidR="00C07C91" w:rsidRDefault="00C07C91">
            <w:pPr>
              <w:pStyle w:val="ConsPlusNormal"/>
              <w:jc w:val="center"/>
            </w:pPr>
            <w:r>
              <w:rPr>
                <w:color w:val="392C69"/>
              </w:rPr>
              <w:t xml:space="preserve">от 20.12.2023 </w:t>
            </w:r>
            <w:hyperlink r:id="rId9">
              <w:r>
                <w:rPr>
                  <w:color w:val="0000FF"/>
                </w:rPr>
                <w:t>N 288</w:t>
              </w:r>
            </w:hyperlink>
            <w:r>
              <w:rPr>
                <w:color w:val="392C69"/>
              </w:rPr>
              <w:t xml:space="preserve">, от 29.12.2023 </w:t>
            </w:r>
            <w:hyperlink r:id="rId10">
              <w:r>
                <w:rPr>
                  <w:color w:val="0000FF"/>
                </w:rPr>
                <w:t>N 314</w:t>
              </w:r>
            </w:hyperlink>
            <w:r>
              <w:rPr>
                <w:color w:val="392C69"/>
              </w:rPr>
              <w:t xml:space="preserve">, от 14.02.2024 </w:t>
            </w:r>
            <w:hyperlink r:id="rId11">
              <w:r>
                <w:rPr>
                  <w:color w:val="0000FF"/>
                </w:rPr>
                <w:t>N 25</w:t>
              </w:r>
            </w:hyperlink>
            <w:r>
              <w:rPr>
                <w:color w:val="392C69"/>
              </w:rPr>
              <w:t>,</w:t>
            </w:r>
          </w:p>
          <w:p w:rsidR="00C07C91" w:rsidRDefault="00C07C91">
            <w:pPr>
              <w:pStyle w:val="ConsPlusNormal"/>
              <w:jc w:val="center"/>
            </w:pPr>
            <w:r>
              <w:rPr>
                <w:color w:val="392C69"/>
              </w:rPr>
              <w:t xml:space="preserve">от 09.07.2024 </w:t>
            </w:r>
            <w:hyperlink r:id="rId12">
              <w:r>
                <w:rPr>
                  <w:color w:val="0000FF"/>
                </w:rPr>
                <w:t>N 152</w:t>
              </w:r>
            </w:hyperlink>
            <w:r>
              <w:rPr>
                <w:color w:val="392C69"/>
              </w:rPr>
              <w:t xml:space="preserve">, от 02.09.2024 </w:t>
            </w:r>
            <w:hyperlink r:id="rId13">
              <w:r>
                <w:rPr>
                  <w:color w:val="0000FF"/>
                </w:rPr>
                <w:t>N 189</w:t>
              </w:r>
            </w:hyperlink>
            <w:r>
              <w:rPr>
                <w:color w:val="392C69"/>
              </w:rPr>
              <w:t xml:space="preserve">, от 23.09.2024 </w:t>
            </w:r>
            <w:hyperlink r:id="rId14">
              <w:r>
                <w:rPr>
                  <w:color w:val="0000FF"/>
                </w:rPr>
                <w:t>N 207</w:t>
              </w:r>
            </w:hyperlink>
            <w:r>
              <w:rPr>
                <w:color w:val="392C69"/>
              </w:rPr>
              <w:t>,</w:t>
            </w:r>
          </w:p>
          <w:p w:rsidR="00C07C91" w:rsidRDefault="00C07C91">
            <w:pPr>
              <w:pStyle w:val="ConsPlusNormal"/>
              <w:jc w:val="center"/>
            </w:pPr>
            <w:r>
              <w:rPr>
                <w:color w:val="392C69"/>
              </w:rPr>
              <w:t xml:space="preserve">от 25.11.2024 </w:t>
            </w:r>
            <w:hyperlink r:id="rId15">
              <w:r>
                <w:rPr>
                  <w:color w:val="0000FF"/>
                </w:rPr>
                <w:t>N 258</w:t>
              </w:r>
            </w:hyperlink>
            <w:r>
              <w:rPr>
                <w:color w:val="392C69"/>
              </w:rPr>
              <w:t xml:space="preserve">, от 20.12.2024 </w:t>
            </w:r>
            <w:hyperlink r:id="rId16">
              <w:r>
                <w:rPr>
                  <w:color w:val="0000FF"/>
                </w:rPr>
                <w:t>N 274</w:t>
              </w:r>
            </w:hyperlink>
            <w:r>
              <w:rPr>
                <w:color w:val="392C69"/>
              </w:rPr>
              <w:t xml:space="preserve">, от 28.12.2024 </w:t>
            </w:r>
            <w:hyperlink r:id="rId17">
              <w:r>
                <w:rPr>
                  <w:color w:val="0000FF"/>
                </w:rPr>
                <w:t>N 284</w:t>
              </w:r>
            </w:hyperlink>
            <w:r>
              <w:rPr>
                <w:color w:val="392C69"/>
              </w:rPr>
              <w:t>,</w:t>
            </w:r>
          </w:p>
          <w:p w:rsidR="00C07C91" w:rsidRDefault="00C07C91">
            <w:pPr>
              <w:pStyle w:val="ConsPlusNormal"/>
              <w:jc w:val="center"/>
            </w:pPr>
            <w:r>
              <w:rPr>
                <w:color w:val="392C69"/>
              </w:rPr>
              <w:t xml:space="preserve">от 16.01.2025 </w:t>
            </w:r>
            <w:hyperlink r:id="rId18">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ind w:firstLine="540"/>
        <w:jc w:val="both"/>
      </w:pPr>
      <w:r>
        <w:t xml:space="preserve">В соответствии с </w:t>
      </w:r>
      <w:hyperlink r:id="rId19">
        <w:r>
          <w:rPr>
            <w:color w:val="0000FF"/>
          </w:rPr>
          <w:t>Указом</w:t>
        </w:r>
      </w:hyperlink>
      <w:r>
        <w:t xml:space="preserve"> Президента Российской Федерации от 31 июля 2024 года N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 </w:t>
      </w:r>
      <w:hyperlink r:id="rId20">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C07C91" w:rsidRDefault="00C07C91">
      <w:pPr>
        <w:pStyle w:val="ConsPlusNormal"/>
        <w:jc w:val="both"/>
      </w:pPr>
      <w:r>
        <w:t xml:space="preserve">(в ред. Указов Губернатора Омской области от 02.09.2024 </w:t>
      </w:r>
      <w:hyperlink r:id="rId21">
        <w:r>
          <w:rPr>
            <w:color w:val="0000FF"/>
          </w:rPr>
          <w:t>N 189</w:t>
        </w:r>
      </w:hyperlink>
      <w:r>
        <w:t xml:space="preserve">, от 28.12.2024 </w:t>
      </w:r>
      <w:hyperlink r:id="rId22">
        <w:r>
          <w:rPr>
            <w:color w:val="0000FF"/>
          </w:rPr>
          <w:t>N 284</w:t>
        </w:r>
      </w:hyperlink>
      <w:r>
        <w:t>)</w:t>
      </w:r>
    </w:p>
    <w:p w:rsidR="00C07C91" w:rsidRDefault="00C07C91">
      <w:pPr>
        <w:pStyle w:val="ConsPlusNormal"/>
        <w:spacing w:before="280"/>
        <w:ind w:firstLine="540"/>
        <w:jc w:val="both"/>
      </w:pPr>
      <w:r>
        <w:t>1. Установить дополнительные меры социальной поддержки в виде единовременных денежных выплат (далее - единовременные выплаты):</w:t>
      </w:r>
    </w:p>
    <w:p w:rsidR="00C07C91" w:rsidRDefault="00C07C91">
      <w:pPr>
        <w:pStyle w:val="ConsPlusNormal"/>
        <w:spacing w:before="280"/>
        <w:ind w:firstLine="540"/>
        <w:jc w:val="both"/>
      </w:pPr>
      <w:r>
        <w:t>1) в размере 300 тыс. рублей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w:t>
      </w:r>
    </w:p>
    <w:p w:rsidR="00C07C91" w:rsidRDefault="00C07C91">
      <w:pPr>
        <w:pStyle w:val="ConsPlusNormal"/>
        <w:jc w:val="both"/>
      </w:pPr>
      <w:r>
        <w:t xml:space="preserve">(в ред. </w:t>
      </w:r>
      <w:hyperlink r:id="rId23">
        <w:r>
          <w:rPr>
            <w:color w:val="0000FF"/>
          </w:rPr>
          <w:t>Указа</w:t>
        </w:r>
      </w:hyperlink>
      <w:r>
        <w:t xml:space="preserve"> Губернатора Омской области от 23.09.2024 N 207)</w:t>
      </w:r>
    </w:p>
    <w:p w:rsidR="00C07C91" w:rsidRDefault="00C07C91">
      <w:pPr>
        <w:pStyle w:val="ConsPlusNormal"/>
        <w:spacing w:before="280"/>
        <w:ind w:firstLine="540"/>
        <w:jc w:val="both"/>
      </w:pPr>
      <w:r>
        <w:t>-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w:t>
      </w:r>
    </w:p>
    <w:p w:rsidR="00C07C91" w:rsidRDefault="00C07C91">
      <w:pPr>
        <w:pStyle w:val="ConsPlusNormal"/>
        <w:spacing w:before="280"/>
        <w:ind w:firstLine="540"/>
        <w:jc w:val="both"/>
      </w:pPr>
      <w:r>
        <w:lastRenderedPageBreak/>
        <w:t>- не ранее 1 сентября 2023 года в период прохождения военной службы по призыву в воинских частях, являющимся военнослужащими;</w:t>
      </w:r>
    </w:p>
    <w:p w:rsidR="00C07C91" w:rsidRDefault="00C07C91">
      <w:pPr>
        <w:pStyle w:val="ConsPlusNormal"/>
        <w:spacing w:before="280"/>
        <w:ind w:firstLine="540"/>
        <w:jc w:val="both"/>
      </w:pPr>
      <w:r>
        <w:t>- не ранее 1 октября 2023 года в именном подразделении Омской области имени генерала В.Ф. Маргелова, прошедшим мероприятия по отбору на военную службу по контракту через пункт отбора на военную службу по контракту (2 разряда) города Омска;</w:t>
      </w:r>
    </w:p>
    <w:p w:rsidR="00C07C91" w:rsidRDefault="00C07C91">
      <w:pPr>
        <w:pStyle w:val="ConsPlusNormal"/>
        <w:spacing w:before="280"/>
        <w:ind w:firstLine="540"/>
        <w:jc w:val="both"/>
      </w:pPr>
      <w:r>
        <w:t>2) в размере 400 тыс. рублей:</w:t>
      </w:r>
    </w:p>
    <w:p w:rsidR="00C07C91" w:rsidRDefault="00C07C91">
      <w:pPr>
        <w:pStyle w:val="ConsPlusNormal"/>
        <w:jc w:val="both"/>
      </w:pPr>
      <w:r>
        <w:t xml:space="preserve">(в ред. </w:t>
      </w:r>
      <w:hyperlink r:id="rId24">
        <w:r>
          <w:rPr>
            <w:color w:val="0000FF"/>
          </w:rPr>
          <w:t>Указа</w:t>
        </w:r>
      </w:hyperlink>
      <w:r>
        <w:t xml:space="preserve"> Губернатора Омской области от 23.09.2024 N 207)</w:t>
      </w:r>
    </w:p>
    <w:p w:rsidR="00C07C91" w:rsidRDefault="00C07C91">
      <w:pPr>
        <w:pStyle w:val="ConsPlusNormal"/>
        <w:spacing w:before="280"/>
        <w:ind w:firstLine="540"/>
        <w:jc w:val="both"/>
      </w:pPr>
      <w:r>
        <w:t>- гражданам Российской Федерации и иностранным гражданам, заключившим в период с 1 августа по 31 декабря 2024 года (за исключением периода с 25 ноября по 28 декабря 2024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07C91" w:rsidRDefault="00C07C91">
      <w:pPr>
        <w:pStyle w:val="ConsPlusNormal"/>
        <w:jc w:val="both"/>
      </w:pPr>
      <w:r>
        <w:t xml:space="preserve">(в ред. Указов Губернатора Омской области от 25.11.2024 </w:t>
      </w:r>
      <w:hyperlink r:id="rId25">
        <w:r>
          <w:rPr>
            <w:color w:val="0000FF"/>
          </w:rPr>
          <w:t>N 258</w:t>
        </w:r>
      </w:hyperlink>
      <w:r>
        <w:t xml:space="preserve">, от 16.01.2025 </w:t>
      </w:r>
      <w:hyperlink r:id="rId26">
        <w:r>
          <w:rPr>
            <w:color w:val="0000FF"/>
          </w:rPr>
          <w:t>N 12</w:t>
        </w:r>
      </w:hyperlink>
      <w:r>
        <w:t>)</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заключившим в период с 1 августа по 31 декабря 2024 года (за исключением периода, указанного в </w:t>
      </w:r>
      <w:hyperlink w:anchor="P32">
        <w:r>
          <w:rPr>
            <w:color w:val="0000FF"/>
          </w:rPr>
          <w:t>подпунктах 3</w:t>
        </w:r>
      </w:hyperlink>
      <w:r>
        <w:t xml:space="preserve">, </w:t>
      </w:r>
      <w:hyperlink w:anchor="P38">
        <w:r>
          <w:rPr>
            <w:color w:val="0000FF"/>
          </w:rPr>
          <w:t>4</w:t>
        </w:r>
      </w:hyperlink>
      <w:r>
        <w:t xml:space="preserve"> настоящего пункта)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C07C91" w:rsidRDefault="00C07C91">
      <w:pPr>
        <w:pStyle w:val="ConsPlusNormal"/>
        <w:jc w:val="both"/>
      </w:pPr>
      <w:r>
        <w:t xml:space="preserve">(в ред. </w:t>
      </w:r>
      <w:hyperlink r:id="rId27">
        <w:r>
          <w:rPr>
            <w:color w:val="0000FF"/>
          </w:rPr>
          <w:t>Указа</w:t>
        </w:r>
      </w:hyperlink>
      <w:r>
        <w:t xml:space="preserve"> Губернатора Омской области от 25.11.2024 N 258)</w:t>
      </w:r>
    </w:p>
    <w:p w:rsidR="00C07C91" w:rsidRDefault="00C07C91">
      <w:pPr>
        <w:pStyle w:val="ConsPlusNormal"/>
        <w:spacing w:before="280"/>
        <w:ind w:firstLine="540"/>
        <w:jc w:val="both"/>
      </w:pPr>
      <w:bookmarkStart w:id="1" w:name="P32"/>
      <w:bookmarkEnd w:id="1"/>
      <w:r>
        <w:t>3) в размере 800 тыс. рублей:</w:t>
      </w:r>
    </w:p>
    <w:p w:rsidR="00C07C91" w:rsidRDefault="00C07C91">
      <w:pPr>
        <w:pStyle w:val="ConsPlusNormal"/>
        <w:spacing w:before="280"/>
        <w:ind w:firstLine="540"/>
        <w:jc w:val="both"/>
      </w:pPr>
      <w:r>
        <w:t xml:space="preserve">- гражданам Российской Федерации и иностранным гражданам,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(в ред. Указов Губернатора Омской области от 20.12.2024 </w:t>
      </w:r>
      <w:hyperlink r:id="rId28">
        <w:r>
          <w:rPr>
            <w:color w:val="0000FF"/>
          </w:rPr>
          <w:t>N 274</w:t>
        </w:r>
      </w:hyperlink>
      <w:r>
        <w:t xml:space="preserve">, от 16.01.2025 </w:t>
      </w:r>
      <w:hyperlink r:id="rId29">
        <w:r>
          <w:rPr>
            <w:color w:val="0000FF"/>
          </w:rPr>
          <w:t>N 12</w:t>
        </w:r>
      </w:hyperlink>
      <w:r>
        <w:t>)</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(в ред. Указов Губернатора Омской области от 20.12.2024 </w:t>
      </w:r>
      <w:hyperlink r:id="rId30">
        <w:r>
          <w:rPr>
            <w:color w:val="0000FF"/>
          </w:rPr>
          <w:t>N 274</w:t>
        </w:r>
      </w:hyperlink>
      <w:r>
        <w:t xml:space="preserve">, от 16.01.2025 </w:t>
      </w:r>
      <w:hyperlink r:id="rId31">
        <w:r>
          <w:rPr>
            <w:color w:val="0000FF"/>
          </w:rPr>
          <w:t>N 12</w:t>
        </w:r>
      </w:hyperlink>
      <w:r>
        <w:t>)</w:t>
      </w:r>
    </w:p>
    <w:p w:rsidR="00C07C91" w:rsidRDefault="00C07C91">
      <w:pPr>
        <w:pStyle w:val="ConsPlusNormal"/>
        <w:jc w:val="both"/>
      </w:pPr>
      <w:r>
        <w:t xml:space="preserve">(пп. 3 введен </w:t>
      </w:r>
      <w:hyperlink r:id="rId32">
        <w:r>
          <w:rPr>
            <w:color w:val="0000FF"/>
          </w:rPr>
          <w:t>Указом</w:t>
        </w:r>
      </w:hyperlink>
      <w:r>
        <w:t xml:space="preserve"> Губернатора Омской области от 25.11.2024 N 258)</w:t>
      </w:r>
    </w:p>
    <w:p w:rsidR="00C07C91" w:rsidRDefault="00C07C91">
      <w:pPr>
        <w:pStyle w:val="ConsPlusNormal"/>
        <w:spacing w:before="280"/>
        <w:ind w:firstLine="540"/>
        <w:jc w:val="both"/>
      </w:pPr>
      <w:bookmarkStart w:id="2" w:name="P38"/>
      <w:bookmarkEnd w:id="2"/>
      <w:r>
        <w:t xml:space="preserve">4) в размере 700 тыс. рублей гражданам Российской Федерации и иностранным гражданам,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от муниципального образования городской округ город Омск Омской области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(пп. 4 введен </w:t>
      </w:r>
      <w:hyperlink r:id="rId33">
        <w:r>
          <w:rPr>
            <w:color w:val="0000FF"/>
          </w:rPr>
          <w:t>Указом</w:t>
        </w:r>
      </w:hyperlink>
      <w:r>
        <w:t xml:space="preserve"> Губернатора Омской области от 25.11.2024 N 258; в ред. Указов Губернатора Омской области от 20.12.2024 </w:t>
      </w:r>
      <w:hyperlink r:id="rId34">
        <w:r>
          <w:rPr>
            <w:color w:val="0000FF"/>
          </w:rPr>
          <w:t>N 274</w:t>
        </w:r>
      </w:hyperlink>
      <w:r>
        <w:t xml:space="preserve">, от 28.12.2024 </w:t>
      </w:r>
      <w:hyperlink r:id="rId35">
        <w:r>
          <w:rPr>
            <w:color w:val="0000FF"/>
          </w:rPr>
          <w:t>N 284</w:t>
        </w:r>
      </w:hyperlink>
      <w:r>
        <w:t xml:space="preserve">, от 16.01.2025 </w:t>
      </w:r>
      <w:hyperlink r:id="rId36">
        <w:r>
          <w:rPr>
            <w:color w:val="0000FF"/>
          </w:rPr>
          <w:t>N 12</w:t>
        </w:r>
      </w:hyperlink>
      <w:r>
        <w:t>)</w:t>
      </w:r>
    </w:p>
    <w:p w:rsidR="00C07C91" w:rsidRDefault="00C07C91">
      <w:pPr>
        <w:pStyle w:val="ConsPlusNormal"/>
        <w:spacing w:before="280"/>
        <w:ind w:firstLine="540"/>
        <w:jc w:val="both"/>
      </w:pPr>
      <w:r>
        <w:t>5) в размере 500 тыс. рублей:</w:t>
      </w:r>
    </w:p>
    <w:p w:rsidR="00C07C91" w:rsidRDefault="00C07C91">
      <w:pPr>
        <w:pStyle w:val="ConsPlusNormal"/>
        <w:spacing w:before="280"/>
        <w:ind w:firstLine="540"/>
        <w:jc w:val="both"/>
      </w:pPr>
      <w:r>
        <w:t xml:space="preserve">- гражданам Российской Федерации и иностранным гражданам,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(в ред. </w:t>
      </w:r>
      <w:hyperlink r:id="rId37">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w:t>
      </w:r>
      <w:r>
        <w:lastRenderedPageBreak/>
        <w:t xml:space="preserve">обороны Российской Федерации),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(в ред. </w:t>
      </w:r>
      <w:hyperlink r:id="rId38">
        <w:r>
          <w:rPr>
            <w:color w:val="0000FF"/>
          </w:rPr>
          <w:t>Указа</w:t>
        </w:r>
      </w:hyperlink>
      <w:r>
        <w:t xml:space="preserve"> Губернатора Омской области от 16.01.2025 N 12)</w:t>
      </w:r>
    </w:p>
    <w:p w:rsidR="00C07C91" w:rsidRDefault="00C07C91">
      <w:pPr>
        <w:pStyle w:val="ConsPlusNormal"/>
        <w:jc w:val="both"/>
      </w:pPr>
      <w:r>
        <w:t xml:space="preserve">(пп. 5 введен </w:t>
      </w:r>
      <w:hyperlink r:id="rId39">
        <w:r>
          <w:rPr>
            <w:color w:val="0000FF"/>
          </w:rPr>
          <w:t>Указом</w:t>
        </w:r>
      </w:hyperlink>
      <w:r>
        <w:t xml:space="preserve"> Губернатора Омской области от 28.12.2024 N 284)</w:t>
      </w:r>
    </w:p>
    <w:p w:rsidR="00C07C91" w:rsidRDefault="00C07C91">
      <w:pPr>
        <w:pStyle w:val="ConsPlusNormal"/>
        <w:spacing w:before="280"/>
        <w:ind w:firstLine="540"/>
        <w:jc w:val="both"/>
      </w:pPr>
      <w:r>
        <w:t xml:space="preserve">6) в размере 400 тыс. рублей гражданам Российской Федерации и иностранным гражданам,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от муниципального образования городской округ город Омск Омской области для выполнения задач специальной военной операции (за исключением граждан Российской Федерации, указанных в </w:t>
      </w:r>
      <w:hyperlink w:anchor="P48">
        <w:r>
          <w:rPr>
            <w:color w:val="0000FF"/>
          </w:rPr>
          <w:t>подпункте 7</w:t>
        </w:r>
      </w:hyperlink>
      <w:r>
        <w:t xml:space="preserve"> настоящего пункта);</w:t>
      </w:r>
    </w:p>
    <w:p w:rsidR="00C07C91" w:rsidRDefault="00C07C91">
      <w:pPr>
        <w:pStyle w:val="ConsPlusNormal"/>
        <w:jc w:val="both"/>
      </w:pPr>
      <w:r>
        <w:t xml:space="preserve">(пп. 6 введен </w:t>
      </w:r>
      <w:hyperlink r:id="rId40">
        <w:r>
          <w:rPr>
            <w:color w:val="0000FF"/>
          </w:rPr>
          <w:t>Указом</w:t>
        </w:r>
      </w:hyperlink>
      <w:r>
        <w:t xml:space="preserve"> Губернатора Омской области от 28.12.2024 N 284; в ред. </w:t>
      </w:r>
      <w:hyperlink r:id="rId41">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bookmarkStart w:id="3" w:name="P48"/>
      <w:bookmarkEnd w:id="3"/>
      <w:r>
        <w:t>7) в размере 300 тыс. рублей гражданам Российской Федерации, заключившим с 20 января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которые на день заключения такого контракта отбывали наказание в виде лишения свободы.</w:t>
      </w:r>
    </w:p>
    <w:p w:rsidR="00C07C91" w:rsidRDefault="00C07C91">
      <w:pPr>
        <w:pStyle w:val="ConsPlusNormal"/>
        <w:jc w:val="both"/>
      </w:pPr>
      <w:r>
        <w:t xml:space="preserve">(пп. 7 введен </w:t>
      </w:r>
      <w:hyperlink r:id="rId42">
        <w:r>
          <w:rPr>
            <w:color w:val="0000FF"/>
          </w:rPr>
          <w:t>Указом</w:t>
        </w:r>
      </w:hyperlink>
      <w:r>
        <w:t xml:space="preserve"> Губернатора Омской области от 16.01.2025 N 12)</w:t>
      </w:r>
    </w:p>
    <w:p w:rsidR="00C07C91" w:rsidRDefault="00C07C91">
      <w:pPr>
        <w:pStyle w:val="ConsPlusNormal"/>
        <w:jc w:val="both"/>
      </w:pPr>
      <w:r>
        <w:t xml:space="preserve">(п. 1 в ред. </w:t>
      </w:r>
      <w:hyperlink r:id="rId43">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2. Исключен. - </w:t>
      </w:r>
      <w:hyperlink r:id="rId44">
        <w:r>
          <w:rPr>
            <w:color w:val="0000FF"/>
          </w:rPr>
          <w:t>Указ</w:t>
        </w:r>
      </w:hyperlink>
      <w:r>
        <w:t xml:space="preserve"> Губернатора Омской области от 20.11.2023 N 271.</w:t>
      </w:r>
    </w:p>
    <w:p w:rsidR="00C07C91" w:rsidRDefault="00C07C91">
      <w:pPr>
        <w:pStyle w:val="ConsPlusNormal"/>
        <w:spacing w:before="280"/>
        <w:ind w:firstLine="540"/>
        <w:jc w:val="both"/>
      </w:pPr>
      <w:r>
        <w:t>3. Единовременные выплаты не учитываются при определении права на получение иных выплат и при предоставлении мер социальной поддержки, предусмотренных областным законодательством.</w:t>
      </w:r>
    </w:p>
    <w:p w:rsidR="00C07C91" w:rsidRDefault="00C07C91">
      <w:pPr>
        <w:pStyle w:val="ConsPlusNormal"/>
        <w:jc w:val="both"/>
      </w:pPr>
      <w:r>
        <w:t xml:space="preserve">(п. 3 в ред. </w:t>
      </w:r>
      <w:hyperlink r:id="rId45">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4. Утвердить </w:t>
      </w:r>
      <w:hyperlink w:anchor="P74">
        <w:r>
          <w:rPr>
            <w:color w:val="0000FF"/>
          </w:rPr>
          <w:t>Порядок</w:t>
        </w:r>
      </w:hyperlink>
      <w:r>
        <w:t xml:space="preserve"> предоставления единовременных выплат лицам, заключившим контракт о прохождении военной службы в Вооруженных Силах Российской Федерации (далее - Порядок), согласно приложению к настоящему Указу.</w:t>
      </w:r>
    </w:p>
    <w:p w:rsidR="00C07C91" w:rsidRDefault="00C07C91">
      <w:pPr>
        <w:pStyle w:val="ConsPlusNormal"/>
        <w:jc w:val="both"/>
      </w:pPr>
      <w:r>
        <w:t xml:space="preserve">(п. 4 в ред. </w:t>
      </w:r>
      <w:hyperlink r:id="rId46">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5. Рекомендовать пункту отбора на военную службу по контракту (2 разряда) города Омска (военному комиссариату Омской области) представлять в бюджетное учреждение Омской области "Многофункциональный центр предоставления государственных и муниципальных услуг" списки лиц, заключивших контракт о прохождении </w:t>
      </w:r>
      <w:r>
        <w:lastRenderedPageBreak/>
        <w:t>военной службы в Вооруженных Силах Российской Федерации, а также оказывать содействие бюджетным учреждениям Омской области - многофункциональным центрам предоставления государственных и муниципальных услуг в целях предоставления единовременных выплат лицам, заключившим контракт о прохождении военной службы в Вооруженных Силах Российской Федерации, в соответствии с Порядком.</w:t>
      </w:r>
    </w:p>
    <w:p w:rsidR="00C07C91" w:rsidRDefault="00C07C91">
      <w:pPr>
        <w:pStyle w:val="ConsPlusNormal"/>
        <w:jc w:val="both"/>
      </w:pPr>
      <w:r>
        <w:t xml:space="preserve">(п. 5 в ред. </w:t>
      </w:r>
      <w:hyperlink r:id="rId47">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5.1. Исключен. - </w:t>
      </w:r>
      <w:hyperlink r:id="rId48">
        <w:r>
          <w:rPr>
            <w:color w:val="0000FF"/>
          </w:rPr>
          <w:t>Указ</w:t>
        </w:r>
      </w:hyperlink>
      <w:r>
        <w:t xml:space="preserve"> Губернатора Омской области от 14.02.2024 N 25.</w:t>
      </w:r>
    </w:p>
    <w:p w:rsidR="00C07C91" w:rsidRDefault="00C07C91">
      <w:pPr>
        <w:pStyle w:val="ConsPlusNormal"/>
        <w:spacing w:before="280"/>
        <w:ind w:firstLine="540"/>
        <w:jc w:val="both"/>
      </w:pPr>
      <w:r>
        <w:t>6. Настоящий Указ вступает в силу на следующий день после дня его официального опубликования, распространяется на отношения, возникшие с 1 марта 2023 года, и действует до 1 апреля 2025 года.</w:t>
      </w:r>
    </w:p>
    <w:p w:rsidR="00C07C91" w:rsidRDefault="00C07C91">
      <w:pPr>
        <w:pStyle w:val="ConsPlusNormal"/>
        <w:jc w:val="both"/>
      </w:pPr>
      <w:r>
        <w:t xml:space="preserve">(в ред. </w:t>
      </w:r>
      <w:hyperlink r:id="rId49">
        <w:r>
          <w:rPr>
            <w:color w:val="0000FF"/>
          </w:rPr>
          <w:t>Указа</w:t>
        </w:r>
      </w:hyperlink>
      <w:r>
        <w:t xml:space="preserve"> Губернатора Омской области от 16.01.2025 N 12)</w:t>
      </w:r>
    </w:p>
    <w:p w:rsidR="00C07C91" w:rsidRDefault="00C07C91">
      <w:pPr>
        <w:pStyle w:val="ConsPlusNormal"/>
        <w:jc w:val="both"/>
      </w:pPr>
    </w:p>
    <w:p w:rsidR="00C07C91" w:rsidRDefault="00C07C91">
      <w:pPr>
        <w:pStyle w:val="ConsPlusNormal"/>
        <w:jc w:val="right"/>
      </w:pPr>
      <w:r>
        <w:t>Временно исполняющий обязанности</w:t>
      </w:r>
    </w:p>
    <w:p w:rsidR="00C07C91" w:rsidRDefault="00C07C91">
      <w:pPr>
        <w:pStyle w:val="ConsPlusNormal"/>
        <w:jc w:val="right"/>
      </w:pPr>
      <w:r>
        <w:t>Губернатора Омской области</w:t>
      </w:r>
    </w:p>
    <w:p w:rsidR="00C07C91" w:rsidRDefault="00C07C91">
      <w:pPr>
        <w:pStyle w:val="ConsPlusNormal"/>
        <w:jc w:val="right"/>
      </w:pPr>
      <w:r>
        <w:t>В.П.Хоценко</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0"/>
      </w:pPr>
      <w:r>
        <w:t>Приложение</w:t>
      </w:r>
    </w:p>
    <w:p w:rsidR="00C07C91" w:rsidRDefault="00C07C91">
      <w:pPr>
        <w:pStyle w:val="ConsPlusNormal"/>
        <w:jc w:val="right"/>
      </w:pPr>
      <w:r>
        <w:t>к Указу Губернатора Омской области</w:t>
      </w:r>
    </w:p>
    <w:p w:rsidR="00C07C91" w:rsidRDefault="00C07C91">
      <w:pPr>
        <w:pStyle w:val="ConsPlusNormal"/>
        <w:jc w:val="right"/>
      </w:pPr>
      <w:r>
        <w:t>от 1 июня 2023 г. N 123</w:t>
      </w:r>
    </w:p>
    <w:p w:rsidR="00C07C91" w:rsidRDefault="00C07C91">
      <w:pPr>
        <w:pStyle w:val="ConsPlusNormal"/>
        <w:jc w:val="both"/>
      </w:pPr>
    </w:p>
    <w:p w:rsidR="00C07C91" w:rsidRDefault="00C07C91">
      <w:pPr>
        <w:pStyle w:val="ConsPlusTitle"/>
        <w:jc w:val="center"/>
      </w:pPr>
      <w:bookmarkStart w:id="4" w:name="P74"/>
      <w:bookmarkEnd w:id="4"/>
      <w:r>
        <w:t>ПОРЯДОК</w:t>
      </w:r>
    </w:p>
    <w:p w:rsidR="00C07C91" w:rsidRDefault="00C07C91">
      <w:pPr>
        <w:pStyle w:val="ConsPlusTitle"/>
        <w:jc w:val="center"/>
      </w:pPr>
      <w:r>
        <w:t>предоставления дополнительных мер социальной поддержки</w:t>
      </w:r>
    </w:p>
    <w:p w:rsidR="00C07C91" w:rsidRDefault="00C07C91">
      <w:pPr>
        <w:pStyle w:val="ConsPlusTitle"/>
        <w:jc w:val="center"/>
      </w:pPr>
      <w:r>
        <w:t>в виде единовременных денежных выплат лицам, заключившим</w:t>
      </w:r>
    </w:p>
    <w:p w:rsidR="00C07C91" w:rsidRDefault="00C07C91">
      <w:pPr>
        <w:pStyle w:val="ConsPlusTitle"/>
        <w:jc w:val="center"/>
      </w:pPr>
      <w:r>
        <w:t>контракт о прохождении военной службы в Вооруженных Силах</w:t>
      </w:r>
    </w:p>
    <w:p w:rsidR="00C07C91" w:rsidRDefault="00C07C91">
      <w:pPr>
        <w:pStyle w:val="ConsPlusTitle"/>
        <w:jc w:val="center"/>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 ред. Указов Губернатора Омской области от 27.06.2023 </w:t>
            </w:r>
            <w:hyperlink r:id="rId50">
              <w:r>
                <w:rPr>
                  <w:color w:val="0000FF"/>
                </w:rPr>
                <w:t>N 146</w:t>
              </w:r>
            </w:hyperlink>
            <w:r>
              <w:rPr>
                <w:color w:val="392C69"/>
              </w:rPr>
              <w:t>,</w:t>
            </w:r>
          </w:p>
          <w:p w:rsidR="00C07C91" w:rsidRDefault="00C07C91">
            <w:pPr>
              <w:pStyle w:val="ConsPlusNormal"/>
              <w:jc w:val="center"/>
            </w:pPr>
            <w:r>
              <w:rPr>
                <w:color w:val="392C69"/>
              </w:rPr>
              <w:t xml:space="preserve">от 11.07.2023 </w:t>
            </w:r>
            <w:hyperlink r:id="rId51">
              <w:r>
                <w:rPr>
                  <w:color w:val="0000FF"/>
                </w:rPr>
                <w:t>N 164</w:t>
              </w:r>
            </w:hyperlink>
            <w:r>
              <w:rPr>
                <w:color w:val="392C69"/>
              </w:rPr>
              <w:t xml:space="preserve">, от 24.08.2023 </w:t>
            </w:r>
            <w:hyperlink r:id="rId52">
              <w:r>
                <w:rPr>
                  <w:color w:val="0000FF"/>
                </w:rPr>
                <w:t>N 203</w:t>
              </w:r>
            </w:hyperlink>
            <w:r>
              <w:rPr>
                <w:color w:val="392C69"/>
              </w:rPr>
              <w:t xml:space="preserve">, от 20.11.2023 </w:t>
            </w:r>
            <w:hyperlink r:id="rId53">
              <w:r>
                <w:rPr>
                  <w:color w:val="0000FF"/>
                </w:rPr>
                <w:t>N 271</w:t>
              </w:r>
            </w:hyperlink>
            <w:r>
              <w:rPr>
                <w:color w:val="392C69"/>
              </w:rPr>
              <w:t>,</w:t>
            </w:r>
          </w:p>
          <w:p w:rsidR="00C07C91" w:rsidRDefault="00C07C91">
            <w:pPr>
              <w:pStyle w:val="ConsPlusNormal"/>
              <w:jc w:val="center"/>
            </w:pPr>
            <w:r>
              <w:rPr>
                <w:color w:val="392C69"/>
              </w:rPr>
              <w:t xml:space="preserve">от 20.12.2023 </w:t>
            </w:r>
            <w:hyperlink r:id="rId54">
              <w:r>
                <w:rPr>
                  <w:color w:val="0000FF"/>
                </w:rPr>
                <w:t>N 288</w:t>
              </w:r>
            </w:hyperlink>
            <w:r>
              <w:rPr>
                <w:color w:val="392C69"/>
              </w:rPr>
              <w:t xml:space="preserve">, от 29.12.2023 </w:t>
            </w:r>
            <w:hyperlink r:id="rId55">
              <w:r>
                <w:rPr>
                  <w:color w:val="0000FF"/>
                </w:rPr>
                <w:t>N 314</w:t>
              </w:r>
            </w:hyperlink>
            <w:r>
              <w:rPr>
                <w:color w:val="392C69"/>
              </w:rPr>
              <w:t xml:space="preserve">, от 14.02.2024 </w:t>
            </w:r>
            <w:hyperlink r:id="rId56">
              <w:r>
                <w:rPr>
                  <w:color w:val="0000FF"/>
                </w:rPr>
                <w:t>N 25</w:t>
              </w:r>
            </w:hyperlink>
            <w:r>
              <w:rPr>
                <w:color w:val="392C69"/>
              </w:rPr>
              <w:t>,</w:t>
            </w:r>
          </w:p>
          <w:p w:rsidR="00C07C91" w:rsidRDefault="00C07C91">
            <w:pPr>
              <w:pStyle w:val="ConsPlusNormal"/>
              <w:jc w:val="center"/>
            </w:pPr>
            <w:r>
              <w:rPr>
                <w:color w:val="392C69"/>
              </w:rPr>
              <w:t xml:space="preserve">от 09.07.2024 </w:t>
            </w:r>
            <w:hyperlink r:id="rId57">
              <w:r>
                <w:rPr>
                  <w:color w:val="0000FF"/>
                </w:rPr>
                <w:t>N 152</w:t>
              </w:r>
            </w:hyperlink>
            <w:r>
              <w:rPr>
                <w:color w:val="392C69"/>
              </w:rPr>
              <w:t xml:space="preserve">, от 02.09.2024 </w:t>
            </w:r>
            <w:hyperlink r:id="rId58">
              <w:r>
                <w:rPr>
                  <w:color w:val="0000FF"/>
                </w:rPr>
                <w:t>N 189</w:t>
              </w:r>
            </w:hyperlink>
            <w:r>
              <w:rPr>
                <w:color w:val="392C69"/>
              </w:rPr>
              <w:t xml:space="preserve">, от 23.09.2024 </w:t>
            </w:r>
            <w:hyperlink r:id="rId59">
              <w:r>
                <w:rPr>
                  <w:color w:val="0000FF"/>
                </w:rPr>
                <w:t>N 207</w:t>
              </w:r>
            </w:hyperlink>
            <w:r>
              <w:rPr>
                <w:color w:val="392C69"/>
              </w:rPr>
              <w:t>,</w:t>
            </w:r>
          </w:p>
          <w:p w:rsidR="00C07C91" w:rsidRDefault="00C07C91">
            <w:pPr>
              <w:pStyle w:val="ConsPlusNormal"/>
              <w:jc w:val="center"/>
            </w:pPr>
            <w:r>
              <w:rPr>
                <w:color w:val="392C69"/>
              </w:rPr>
              <w:t xml:space="preserve">от 25.11.2024 </w:t>
            </w:r>
            <w:hyperlink r:id="rId60">
              <w:r>
                <w:rPr>
                  <w:color w:val="0000FF"/>
                </w:rPr>
                <w:t>N 258</w:t>
              </w:r>
            </w:hyperlink>
            <w:r>
              <w:rPr>
                <w:color w:val="392C69"/>
              </w:rPr>
              <w:t xml:space="preserve">, от 20.12.2024 </w:t>
            </w:r>
            <w:hyperlink r:id="rId61">
              <w:r>
                <w:rPr>
                  <w:color w:val="0000FF"/>
                </w:rPr>
                <w:t>N 274</w:t>
              </w:r>
            </w:hyperlink>
            <w:r>
              <w:rPr>
                <w:color w:val="392C69"/>
              </w:rPr>
              <w:t xml:space="preserve">, от 28.12.2024 </w:t>
            </w:r>
            <w:hyperlink r:id="rId62">
              <w:r>
                <w:rPr>
                  <w:color w:val="0000FF"/>
                </w:rPr>
                <w:t>N 284</w:t>
              </w:r>
            </w:hyperlink>
            <w:r>
              <w:rPr>
                <w:color w:val="392C69"/>
              </w:rPr>
              <w:t>,</w:t>
            </w:r>
          </w:p>
          <w:p w:rsidR="00C07C91" w:rsidRDefault="00C07C91">
            <w:pPr>
              <w:pStyle w:val="ConsPlusNormal"/>
              <w:jc w:val="center"/>
            </w:pPr>
            <w:r>
              <w:rPr>
                <w:color w:val="392C69"/>
              </w:rPr>
              <w:t xml:space="preserve">от 16.01.2025 </w:t>
            </w:r>
            <w:hyperlink r:id="rId63">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ind w:firstLine="540"/>
        <w:jc w:val="both"/>
      </w:pPr>
      <w:bookmarkStart w:id="5" w:name="P87"/>
      <w:bookmarkEnd w:id="5"/>
      <w:r>
        <w:t>1. Настоящий Порядок определяет процедуру предоставления дополнительных мер социальной поддержки в виде единовременных денежных выплат (далее - единовременные выплаты):</w:t>
      </w:r>
    </w:p>
    <w:p w:rsidR="00C07C91" w:rsidRDefault="00C07C91">
      <w:pPr>
        <w:pStyle w:val="ConsPlusNormal"/>
        <w:spacing w:before="280"/>
        <w:ind w:firstLine="540"/>
        <w:jc w:val="both"/>
      </w:pPr>
      <w:r>
        <w:lastRenderedPageBreak/>
        <w:t>1) в размере 300 тыс. рублей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w:t>
      </w:r>
    </w:p>
    <w:p w:rsidR="00C07C91" w:rsidRDefault="00C07C91">
      <w:pPr>
        <w:pStyle w:val="ConsPlusNormal"/>
        <w:jc w:val="both"/>
      </w:pPr>
      <w:r>
        <w:t xml:space="preserve">(в ред. </w:t>
      </w:r>
      <w:hyperlink r:id="rId64">
        <w:r>
          <w:rPr>
            <w:color w:val="0000FF"/>
          </w:rPr>
          <w:t>Указа</w:t>
        </w:r>
      </w:hyperlink>
      <w:r>
        <w:t xml:space="preserve"> Губернатора Омской области от 23.09.2024 N 207)</w:t>
      </w:r>
    </w:p>
    <w:p w:rsidR="00C07C91" w:rsidRDefault="00C07C91">
      <w:pPr>
        <w:pStyle w:val="ConsPlusNormal"/>
        <w:spacing w:before="280"/>
        <w:ind w:firstLine="540"/>
        <w:jc w:val="both"/>
      </w:pPr>
      <w:r>
        <w:t>-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(далее - граждане, заключившие контракт не ранее 1 марта 2023 года);</w:t>
      </w:r>
    </w:p>
    <w:p w:rsidR="00C07C91" w:rsidRDefault="00C07C91">
      <w:pPr>
        <w:pStyle w:val="ConsPlusNormal"/>
        <w:spacing w:before="280"/>
        <w:ind w:firstLine="540"/>
        <w:jc w:val="both"/>
      </w:pPr>
      <w:r>
        <w:t>- не ранее 1 сентября 2023 года в период прохождения военной службы по призыву в воинских частях, являющимся военнослужащими (далее - военнослужащие);</w:t>
      </w:r>
    </w:p>
    <w:p w:rsidR="00C07C91" w:rsidRDefault="00C07C91">
      <w:pPr>
        <w:pStyle w:val="ConsPlusNormal"/>
        <w:spacing w:before="280"/>
        <w:ind w:firstLine="540"/>
        <w:jc w:val="both"/>
      </w:pPr>
      <w:r>
        <w:t>- не ранее 1 октября 2023 года в именном подразделении Омской области имени генерала В.Ф. Маргелова, прошедшим мероприятия по отбору на военную службу по контракту через пункт отбора на военную службу по контракту (2 разряда) города Омска (далее - граждане, заключившие контракт не ранее 1 октября 2023 года);</w:t>
      </w:r>
    </w:p>
    <w:p w:rsidR="00C07C91" w:rsidRDefault="00C07C91">
      <w:pPr>
        <w:pStyle w:val="ConsPlusNormal"/>
        <w:spacing w:before="280"/>
        <w:ind w:firstLine="540"/>
        <w:jc w:val="both"/>
      </w:pPr>
      <w:r>
        <w:t>2) в размере 400 тыс. рублей:</w:t>
      </w:r>
    </w:p>
    <w:p w:rsidR="00C07C91" w:rsidRDefault="00C07C91">
      <w:pPr>
        <w:pStyle w:val="ConsPlusNormal"/>
        <w:jc w:val="both"/>
      </w:pPr>
      <w:r>
        <w:t xml:space="preserve">(в ред. </w:t>
      </w:r>
      <w:hyperlink r:id="rId65">
        <w:r>
          <w:rPr>
            <w:color w:val="0000FF"/>
          </w:rPr>
          <w:t>Указа</w:t>
        </w:r>
      </w:hyperlink>
      <w:r>
        <w:t xml:space="preserve"> Губернатора Омской области от 23.09.2024 N 207)</w:t>
      </w:r>
    </w:p>
    <w:p w:rsidR="00C07C91" w:rsidRDefault="00C07C91">
      <w:pPr>
        <w:pStyle w:val="ConsPlusNormal"/>
        <w:spacing w:before="280"/>
        <w:ind w:firstLine="540"/>
        <w:jc w:val="both"/>
      </w:pPr>
      <w:r>
        <w:t>- гражданам Российской Федерации и иностранным гражданам, заключившим в период с 1 августа по 31 декабря 2024 года (за исключением периода с 25 ноября по 28 декабря 2024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лица, заключившие контракт с 1 августа по 31 декабря 2024 года);</w:t>
      </w:r>
    </w:p>
    <w:p w:rsidR="00C07C91" w:rsidRDefault="00C07C91">
      <w:pPr>
        <w:pStyle w:val="ConsPlusNormal"/>
        <w:jc w:val="both"/>
      </w:pPr>
      <w:r>
        <w:t xml:space="preserve">(в ред. Указов Губернатора Омской области от 25.11.2024 </w:t>
      </w:r>
      <w:hyperlink r:id="rId66">
        <w:r>
          <w:rPr>
            <w:color w:val="0000FF"/>
          </w:rPr>
          <w:t>N 258</w:t>
        </w:r>
      </w:hyperlink>
      <w:r>
        <w:t xml:space="preserve">, от 16.01.2025 </w:t>
      </w:r>
      <w:hyperlink r:id="rId67">
        <w:r>
          <w:rPr>
            <w:color w:val="0000FF"/>
          </w:rPr>
          <w:t>N 12</w:t>
        </w:r>
      </w:hyperlink>
      <w:r>
        <w:t>)</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заключившим в период с 1 августа по 31 декабря 2024 года (за исключением периода с 25 ноября по 28 декабря 2024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w:t>
      </w:r>
      <w:r>
        <w:lastRenderedPageBreak/>
        <w:t>Республики, Луганской Народной Республики, Запорожской области, Херсонской области и Украины (далее - военнослужащие, заключившие контракт с 1 августа по 31 декабря 2024 года);</w:t>
      </w:r>
    </w:p>
    <w:p w:rsidR="00C07C91" w:rsidRDefault="00C07C91">
      <w:pPr>
        <w:pStyle w:val="ConsPlusNormal"/>
        <w:jc w:val="both"/>
      </w:pPr>
      <w:r>
        <w:t xml:space="preserve">(в ред. Указов Губернатора Омской области от 02.09.2024 </w:t>
      </w:r>
      <w:hyperlink r:id="rId68">
        <w:r>
          <w:rPr>
            <w:color w:val="0000FF"/>
          </w:rPr>
          <w:t>N 189</w:t>
        </w:r>
      </w:hyperlink>
      <w:r>
        <w:t xml:space="preserve">, от 25.11.2024 </w:t>
      </w:r>
      <w:hyperlink r:id="rId69">
        <w:r>
          <w:rPr>
            <w:color w:val="0000FF"/>
          </w:rPr>
          <w:t>N 258</w:t>
        </w:r>
      </w:hyperlink>
      <w:r>
        <w:t xml:space="preserve">, от 16.01.2025 </w:t>
      </w:r>
      <w:hyperlink r:id="rId70">
        <w:r>
          <w:rPr>
            <w:color w:val="0000FF"/>
          </w:rPr>
          <w:t>N 12</w:t>
        </w:r>
      </w:hyperlink>
      <w:r>
        <w:t>)</w:t>
      </w:r>
    </w:p>
    <w:p w:rsidR="00C07C91" w:rsidRDefault="00C07C91">
      <w:pPr>
        <w:pStyle w:val="ConsPlusNormal"/>
        <w:spacing w:before="280"/>
        <w:ind w:firstLine="540"/>
        <w:jc w:val="both"/>
      </w:pPr>
      <w:r>
        <w:t>3) в размере 800 тыс. рублей:</w:t>
      </w:r>
    </w:p>
    <w:p w:rsidR="00C07C91" w:rsidRDefault="00C07C91">
      <w:pPr>
        <w:pStyle w:val="ConsPlusNormal"/>
        <w:spacing w:before="280"/>
        <w:ind w:firstLine="540"/>
        <w:jc w:val="both"/>
      </w:pPr>
      <w:r>
        <w:t xml:space="preserve">- гражданам Российской Федерации и иностранным гражданам,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лица, заключившие контракт с 25 ноября по 28 декабря 2024 года, с 20 января по 1 марта 2025 года);</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военнослужащие, заключившие контракт с 25 ноября по 28 декабря 2024 года, с 20 января по 1 марта 2025 года);</w:t>
      </w:r>
    </w:p>
    <w:p w:rsidR="00C07C91" w:rsidRDefault="00C07C91">
      <w:pPr>
        <w:pStyle w:val="ConsPlusNormal"/>
        <w:jc w:val="both"/>
      </w:pPr>
      <w:r>
        <w:t xml:space="preserve">(пп. 3 в ред. </w:t>
      </w:r>
      <w:hyperlink r:id="rId71">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4) в размере 700 тыс. рублей гражданам Российской Федерации и иностранным гражданам, заключившим в период с 25 ноября по 28 декабря 2024 года, в период с 20 января по 1 марта 2025 года контракт о прохождении военной службы в Вооруженных Силах Российской Федерации сроком на один год и более от муниципального образования городской округ город Омск Омской области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лица, заключившие контракт с 25 ноября по 28 декабря 2024 года, с 20 января по 1 марта 2025 года от города Омска);</w:t>
      </w:r>
    </w:p>
    <w:p w:rsidR="00C07C91" w:rsidRDefault="00C07C91">
      <w:pPr>
        <w:pStyle w:val="ConsPlusNormal"/>
        <w:jc w:val="both"/>
      </w:pPr>
      <w:r>
        <w:t xml:space="preserve">(пп. 4 в ред. </w:t>
      </w:r>
      <w:hyperlink r:id="rId72">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5) в размере 500 тыс. рублей:</w:t>
      </w:r>
    </w:p>
    <w:p w:rsidR="00C07C91" w:rsidRDefault="00C07C91">
      <w:pPr>
        <w:pStyle w:val="ConsPlusNormal"/>
        <w:spacing w:before="280"/>
        <w:ind w:firstLine="540"/>
        <w:jc w:val="both"/>
      </w:pPr>
      <w:r>
        <w:lastRenderedPageBreak/>
        <w:t xml:space="preserve">- гражданам Российской Федерации и иностранным гражданам, заключившим в период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от муниципальных районов (муниципальных округов) Омской области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лица, заключившие контракт с 1 января 2025 года);</w:t>
      </w:r>
    </w:p>
    <w:p w:rsidR="00C07C91" w:rsidRDefault="00C07C91">
      <w:pPr>
        <w:pStyle w:val="ConsPlusNormal"/>
        <w:spacing w:before="280"/>
        <w:ind w:firstLine="540"/>
        <w:jc w:val="both"/>
      </w:pPr>
      <w:r>
        <w:t xml:space="preserve">-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военнослужащие, заключившие контракт с 1 января 2025 года);</w:t>
      </w:r>
    </w:p>
    <w:p w:rsidR="00C07C91" w:rsidRDefault="00C07C91">
      <w:pPr>
        <w:pStyle w:val="ConsPlusNormal"/>
        <w:jc w:val="both"/>
      </w:pPr>
      <w:r>
        <w:t xml:space="preserve">(пп. 5 в ред. </w:t>
      </w:r>
      <w:hyperlink r:id="rId73">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6) в размере 400 тыс. рублей гражданам Российской Федерации и иностранным гражданам, заключившим с 1 января 2025 года (за исключением периода с 20 января по 1 марта 2025 года) контракт о прохождении военной службы в Вооруженных Силах Российской Федерации сроком на один год и более от муниципального образования городской округ город Омск Омской области для выполнения задач специальной военной операции (за исключением граждан Российской Федерации, указанных в </w:t>
      </w:r>
      <w:hyperlink w:anchor="P111">
        <w:r>
          <w:rPr>
            <w:color w:val="0000FF"/>
          </w:rPr>
          <w:t>подпункте 7</w:t>
        </w:r>
      </w:hyperlink>
      <w:r>
        <w:t xml:space="preserve"> настоящего пункта) (далее - лица, заключившие контракт с 1 января 2025 года от города Омска);</w:t>
      </w:r>
    </w:p>
    <w:p w:rsidR="00C07C91" w:rsidRDefault="00C07C91">
      <w:pPr>
        <w:pStyle w:val="ConsPlusNormal"/>
        <w:jc w:val="both"/>
      </w:pPr>
      <w:r>
        <w:t xml:space="preserve">(пп. 6 в ред. </w:t>
      </w:r>
      <w:hyperlink r:id="rId74">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bookmarkStart w:id="6" w:name="P111"/>
      <w:bookmarkEnd w:id="6"/>
      <w:r>
        <w:t>7) в размере 300 тыс. рублей гражданам Российской Федерации, заключившим с 20 января 2025 года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которые на день заключения такого контракта отбывали наказание в виде лишения свободы (далее - лица, отбывающие наказание в виде лишения свободы, заключившие контракт с 20 января 2025 года).</w:t>
      </w:r>
    </w:p>
    <w:p w:rsidR="00C07C91" w:rsidRDefault="00C07C91">
      <w:pPr>
        <w:pStyle w:val="ConsPlusNormal"/>
        <w:jc w:val="both"/>
      </w:pPr>
      <w:r>
        <w:t xml:space="preserve">(пп. 7 введен </w:t>
      </w:r>
      <w:hyperlink r:id="rId75">
        <w:r>
          <w:rPr>
            <w:color w:val="0000FF"/>
          </w:rPr>
          <w:t>Указом</w:t>
        </w:r>
      </w:hyperlink>
      <w:r>
        <w:t xml:space="preserve"> Губернатора Омской области от 16.01.2025 N 12)</w:t>
      </w:r>
    </w:p>
    <w:p w:rsidR="00C07C91" w:rsidRDefault="00C07C91">
      <w:pPr>
        <w:pStyle w:val="ConsPlusNormal"/>
        <w:spacing w:before="280"/>
        <w:ind w:firstLine="540"/>
        <w:jc w:val="both"/>
      </w:pPr>
      <w:r>
        <w:t xml:space="preserve">2. Единовременная выплата осуществляется однократно по одному из оснований, указанных в </w:t>
      </w:r>
      <w:hyperlink w:anchor="P87">
        <w:r>
          <w:rPr>
            <w:color w:val="0000FF"/>
          </w:rPr>
          <w:t>пункте 1</w:t>
        </w:r>
      </w:hyperlink>
      <w:r>
        <w:t xml:space="preserve"> настоящего Порядка.</w:t>
      </w:r>
    </w:p>
    <w:p w:rsidR="00C07C91" w:rsidRDefault="00C07C91">
      <w:pPr>
        <w:pStyle w:val="ConsPlusNormal"/>
        <w:jc w:val="both"/>
      </w:pPr>
      <w:r>
        <w:lastRenderedPageBreak/>
        <w:t xml:space="preserve">(п. 2 в ред. </w:t>
      </w:r>
      <w:hyperlink r:id="rId76">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3. Исключен. - </w:t>
      </w:r>
      <w:hyperlink r:id="rId77">
        <w:r>
          <w:rPr>
            <w:color w:val="0000FF"/>
          </w:rPr>
          <w:t>Указ</w:t>
        </w:r>
      </w:hyperlink>
      <w:r>
        <w:t xml:space="preserve"> Губернатора Омской области от 20.11.2023 N 271.</w:t>
      </w:r>
    </w:p>
    <w:p w:rsidR="00C07C91" w:rsidRDefault="00C07C91">
      <w:pPr>
        <w:pStyle w:val="ConsPlusNormal"/>
        <w:spacing w:before="280"/>
        <w:ind w:firstLine="540"/>
        <w:jc w:val="both"/>
      </w:pPr>
      <w:r>
        <w:t xml:space="preserve">4. Для назначения единовременной выплаты граждане, заключившие контракт не ранее 1 марта 2023 года (далее - заявители), обращаются с </w:t>
      </w:r>
      <w:hyperlink w:anchor="P214">
        <w:r>
          <w:rPr>
            <w:color w:val="0000FF"/>
          </w:rPr>
          <w:t>заявлением</w:t>
        </w:r>
      </w:hyperlink>
      <w:r>
        <w:t xml:space="preserve"> по форме согласно приложению N 1 к настоящему Порядку в бюджетное учреждение Омской области - многофункциональный центр предоставления государственных и муниципальных услуг (далее - учреждение).</w:t>
      </w:r>
    </w:p>
    <w:p w:rsidR="00C07C91" w:rsidRDefault="00C07C91">
      <w:pPr>
        <w:pStyle w:val="ConsPlusNormal"/>
        <w:jc w:val="both"/>
      </w:pPr>
      <w:r>
        <w:t xml:space="preserve">(в ред. Указов Губернатора Омской области от 27.06.2023 </w:t>
      </w:r>
      <w:hyperlink r:id="rId78">
        <w:r>
          <w:rPr>
            <w:color w:val="0000FF"/>
          </w:rPr>
          <w:t>N 146</w:t>
        </w:r>
      </w:hyperlink>
      <w:r>
        <w:t xml:space="preserve">, от 20.11.2023 </w:t>
      </w:r>
      <w:hyperlink r:id="rId79">
        <w:r>
          <w:rPr>
            <w:color w:val="0000FF"/>
          </w:rPr>
          <w:t>N 271</w:t>
        </w:r>
      </w:hyperlink>
      <w:r>
        <w:t>)</w:t>
      </w:r>
    </w:p>
    <w:p w:rsidR="00C07C91" w:rsidRDefault="00C07C91">
      <w:pPr>
        <w:pStyle w:val="ConsPlusNormal"/>
        <w:spacing w:before="280"/>
        <w:ind w:firstLine="540"/>
        <w:jc w:val="both"/>
      </w:pPr>
      <w:bookmarkStart w:id="7" w:name="P118"/>
      <w:bookmarkEnd w:id="7"/>
      <w:r>
        <w:t>5. Для предоставления единовременной выплаты заявителю в учреждение необходимо представить:</w:t>
      </w:r>
    </w:p>
    <w:p w:rsidR="00C07C91" w:rsidRDefault="00C07C91">
      <w:pPr>
        <w:pStyle w:val="ConsPlusNormal"/>
        <w:jc w:val="both"/>
      </w:pPr>
      <w:r>
        <w:t xml:space="preserve">(в ред. Указов Губернатора Омской области от 27.06.2023 </w:t>
      </w:r>
      <w:hyperlink r:id="rId80">
        <w:r>
          <w:rPr>
            <w:color w:val="0000FF"/>
          </w:rPr>
          <w:t>N 146</w:t>
        </w:r>
      </w:hyperlink>
      <w:r>
        <w:t xml:space="preserve">, от 11.07.2023 </w:t>
      </w:r>
      <w:hyperlink r:id="rId81">
        <w:r>
          <w:rPr>
            <w:color w:val="0000FF"/>
          </w:rPr>
          <w:t>N 164</w:t>
        </w:r>
      </w:hyperlink>
      <w:r>
        <w:t xml:space="preserve">, от 20.11.2023 </w:t>
      </w:r>
      <w:hyperlink r:id="rId82">
        <w:r>
          <w:rPr>
            <w:color w:val="0000FF"/>
          </w:rPr>
          <w:t>N 271</w:t>
        </w:r>
      </w:hyperlink>
      <w:r>
        <w:t>)</w:t>
      </w:r>
    </w:p>
    <w:p w:rsidR="00C07C91" w:rsidRDefault="00C07C91">
      <w:pPr>
        <w:pStyle w:val="ConsPlusNormal"/>
        <w:spacing w:before="280"/>
        <w:ind w:firstLine="540"/>
        <w:jc w:val="both"/>
      </w:pPr>
      <w:r>
        <w:t>1) документ, удостоверяющий личность заявителя;</w:t>
      </w:r>
    </w:p>
    <w:p w:rsidR="00C07C91" w:rsidRDefault="00C07C91">
      <w:pPr>
        <w:pStyle w:val="ConsPlusNormal"/>
        <w:spacing w:before="280"/>
        <w:ind w:firstLine="540"/>
        <w:jc w:val="both"/>
      </w:pPr>
      <w:r>
        <w:t>2) документ, удостоверяющий личность лица, указанного в заявлении в качестве получателя единовременной выплаты;</w:t>
      </w:r>
    </w:p>
    <w:p w:rsidR="00C07C91" w:rsidRDefault="00C07C91">
      <w:pPr>
        <w:pStyle w:val="ConsPlusNormal"/>
        <w:jc w:val="both"/>
      </w:pPr>
      <w:r>
        <w:t xml:space="preserve">(в ред. Указов Губернатора Омской области от 27.06.2023 </w:t>
      </w:r>
      <w:hyperlink r:id="rId83">
        <w:r>
          <w:rPr>
            <w:color w:val="0000FF"/>
          </w:rPr>
          <w:t>N 146</w:t>
        </w:r>
      </w:hyperlink>
      <w:r>
        <w:t xml:space="preserve">, от 20.11.2023 </w:t>
      </w:r>
      <w:hyperlink r:id="rId84">
        <w:r>
          <w:rPr>
            <w:color w:val="0000FF"/>
          </w:rPr>
          <w:t>N 271</w:t>
        </w:r>
      </w:hyperlink>
      <w:r>
        <w:t>)</w:t>
      </w:r>
    </w:p>
    <w:p w:rsidR="00C07C91" w:rsidRDefault="00C07C91">
      <w:pPr>
        <w:pStyle w:val="ConsPlusNormal"/>
        <w:spacing w:before="280"/>
        <w:ind w:firstLine="540"/>
        <w:jc w:val="both"/>
      </w:pPr>
      <w:r>
        <w:t>3) документ, содержащий реквизиты банковского счета, открытого в кредитной организации на имя заявителя (лица, указанного в заявлении в качестве получателя единовременной выплаты);</w:t>
      </w:r>
    </w:p>
    <w:p w:rsidR="00C07C91" w:rsidRDefault="00C07C91">
      <w:pPr>
        <w:pStyle w:val="ConsPlusNormal"/>
        <w:jc w:val="both"/>
      </w:pPr>
      <w:r>
        <w:t xml:space="preserve">(в ред. Указов Губернатора Омской области от 27.06.2023 </w:t>
      </w:r>
      <w:hyperlink r:id="rId85">
        <w:r>
          <w:rPr>
            <w:color w:val="0000FF"/>
          </w:rPr>
          <w:t>N 146</w:t>
        </w:r>
      </w:hyperlink>
      <w:r>
        <w:t xml:space="preserve">, от 20.11.2023 </w:t>
      </w:r>
      <w:hyperlink r:id="rId86">
        <w:r>
          <w:rPr>
            <w:color w:val="0000FF"/>
          </w:rPr>
          <w:t>N 271</w:t>
        </w:r>
      </w:hyperlink>
      <w:r>
        <w:t>)</w:t>
      </w:r>
    </w:p>
    <w:p w:rsidR="00C07C91" w:rsidRDefault="00C07C91">
      <w:pPr>
        <w:pStyle w:val="ConsPlusNormal"/>
        <w:spacing w:before="280"/>
        <w:ind w:firstLine="540"/>
        <w:jc w:val="both"/>
      </w:pPr>
      <w:r>
        <w:t xml:space="preserve">4) </w:t>
      </w:r>
      <w:hyperlink w:anchor="P338">
        <w:r>
          <w:rPr>
            <w:color w:val="0000FF"/>
          </w:rPr>
          <w:t>справку</w:t>
        </w:r>
      </w:hyperlink>
      <w:r>
        <w:t>, выданную пунктом отбора на военную службу по контракту (2 разряда) города Омска (военным комиссариатом Омской области), подтверждающую заключение контракта заявителем с Министерством обороны Российской Федерации о прохождении военной службы в Вооруженных Силах Российской Федерации, по форме согласно приложению N 2 к настоящему Порядку (далее - справка), или контракт заявителя с Министерством обороны Российской Федерации о прохождении военной службы в Вооруженных Силах Российской Федерации (выписку из приказа о заключении такого контракта (далее - выписка из приказа)).</w:t>
      </w:r>
    </w:p>
    <w:p w:rsidR="00C07C91" w:rsidRDefault="00C07C91">
      <w:pPr>
        <w:pStyle w:val="ConsPlusNormal"/>
        <w:jc w:val="both"/>
      </w:pPr>
      <w:r>
        <w:t xml:space="preserve">(в ред. </w:t>
      </w:r>
      <w:hyperlink r:id="rId87">
        <w:r>
          <w:rPr>
            <w:color w:val="0000FF"/>
          </w:rPr>
          <w:t>Указа</w:t>
        </w:r>
      </w:hyperlink>
      <w:r>
        <w:t xml:space="preserve"> Губернатора Омской области от 27.06.2023 N 146)</w:t>
      </w:r>
    </w:p>
    <w:p w:rsidR="00C07C91" w:rsidRDefault="00C07C91">
      <w:pPr>
        <w:pStyle w:val="ConsPlusNormal"/>
        <w:spacing w:before="280"/>
        <w:ind w:firstLine="540"/>
        <w:jc w:val="both"/>
      </w:pPr>
      <w:r>
        <w:t xml:space="preserve">При личном представлении заявителем в учреждение документов, указанных в настоящем пункте, учреждение изготавливает копии представленных документов и заверяет их. Оригиналы документов незамедлительно возвращаются заявителю (за исключением справки, выписки </w:t>
      </w:r>
      <w:r>
        <w:lastRenderedPageBreak/>
        <w:t>из приказа).</w:t>
      </w:r>
    </w:p>
    <w:p w:rsidR="00C07C91" w:rsidRDefault="00C07C91">
      <w:pPr>
        <w:pStyle w:val="ConsPlusNormal"/>
        <w:jc w:val="both"/>
      </w:pPr>
      <w:r>
        <w:t xml:space="preserve">(в ред. </w:t>
      </w:r>
      <w:hyperlink r:id="rId88">
        <w:r>
          <w:rPr>
            <w:color w:val="0000FF"/>
          </w:rPr>
          <w:t>Указа</w:t>
        </w:r>
      </w:hyperlink>
      <w:r>
        <w:t xml:space="preserve"> Губернатора Омской области от 27.06.2023 N 146)</w:t>
      </w:r>
    </w:p>
    <w:p w:rsidR="00C07C91" w:rsidRDefault="00C07C91">
      <w:pPr>
        <w:pStyle w:val="ConsPlusNormal"/>
        <w:spacing w:before="280"/>
        <w:ind w:firstLine="540"/>
        <w:jc w:val="both"/>
      </w:pPr>
      <w:r>
        <w:t>В случае заполнения заявления в пункте отбора на военную службу по контракту (2 разряда) города Омска (военном комиссариате Омской области) заявление и копии документов, указанные в настоящем пункте, заверяются начальником пункта отбора на военную службу по контракту (2 разряда) города Омска (военным комиссаром Омской области) и представляются в учреждение через пункт отбора на военную службу по контракту (2 разряда) города Омска (военный комиссариат Омской области).</w:t>
      </w:r>
    </w:p>
    <w:p w:rsidR="00C07C91" w:rsidRDefault="00C07C91">
      <w:pPr>
        <w:pStyle w:val="ConsPlusNormal"/>
        <w:spacing w:before="280"/>
        <w:ind w:firstLine="540"/>
        <w:jc w:val="both"/>
      </w:pPr>
      <w:r>
        <w:t>Заявитель вправе представить заявление в учреждение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C07C91" w:rsidRDefault="00C07C91">
      <w:pPr>
        <w:pStyle w:val="ConsPlusNormal"/>
        <w:spacing w:before="280"/>
        <w:ind w:firstLine="540"/>
        <w:jc w:val="both"/>
      </w:pPr>
      <w:r>
        <w:t>Заявление в форме электронного документа (подписанного электронной подписью в соответствии с федеральным законодательством) может быть представлено в учреждение посредством государственной информационной системы Омской области "Портал государственных и муниципальных услуг Омской области" (далее - Портал).</w:t>
      </w:r>
    </w:p>
    <w:p w:rsidR="00C07C91" w:rsidRDefault="00C07C91">
      <w:pPr>
        <w:pStyle w:val="ConsPlusNormal"/>
        <w:spacing w:before="280"/>
        <w:ind w:firstLine="540"/>
        <w:jc w:val="both"/>
      </w:pPr>
      <w:bookmarkStart w:id="8" w:name="P132"/>
      <w:bookmarkEnd w:id="8"/>
      <w:r>
        <w:t xml:space="preserve">6. В целях получения единовременной выплаты от имени заявителя может обратиться его представитель, который дополнительно к документам, указанным в </w:t>
      </w:r>
      <w:hyperlink w:anchor="P118">
        <w:r>
          <w:rPr>
            <w:color w:val="0000FF"/>
          </w:rPr>
          <w:t>пункте 5</w:t>
        </w:r>
      </w:hyperlink>
      <w:r>
        <w:t xml:space="preserve"> настоящего Порядка, представляет:</w:t>
      </w:r>
    </w:p>
    <w:p w:rsidR="00C07C91" w:rsidRDefault="00C07C91">
      <w:pPr>
        <w:pStyle w:val="ConsPlusNormal"/>
        <w:jc w:val="both"/>
      </w:pPr>
      <w:r>
        <w:t xml:space="preserve">(в ред. Указов Губернатора Омской области от 27.06.2023 </w:t>
      </w:r>
      <w:hyperlink r:id="rId89">
        <w:r>
          <w:rPr>
            <w:color w:val="0000FF"/>
          </w:rPr>
          <w:t>N 146</w:t>
        </w:r>
      </w:hyperlink>
      <w:r>
        <w:t xml:space="preserve">, от 20.11.2023 </w:t>
      </w:r>
      <w:hyperlink r:id="rId90">
        <w:r>
          <w:rPr>
            <w:color w:val="0000FF"/>
          </w:rPr>
          <w:t>N 271</w:t>
        </w:r>
      </w:hyperlink>
      <w:r>
        <w:t>)</w:t>
      </w:r>
    </w:p>
    <w:p w:rsidR="00C07C91" w:rsidRDefault="00C07C91">
      <w:pPr>
        <w:pStyle w:val="ConsPlusNormal"/>
        <w:spacing w:before="280"/>
        <w:ind w:firstLine="540"/>
        <w:jc w:val="both"/>
      </w:pPr>
      <w:r>
        <w:t>1) документ, удостоверяющий личность представителя заявителя;</w:t>
      </w:r>
    </w:p>
    <w:p w:rsidR="00C07C91" w:rsidRDefault="00C07C91">
      <w:pPr>
        <w:pStyle w:val="ConsPlusNormal"/>
        <w:spacing w:before="280"/>
        <w:ind w:firstLine="540"/>
        <w:jc w:val="both"/>
      </w:pPr>
      <w:r>
        <w:t>2) документ, удостоверяющий полномочия представителя заявителя (подлинник или копию доверенности, заверенную (засвидетельствованную) в установленном законодательством порядке).</w:t>
      </w:r>
    </w:p>
    <w:p w:rsidR="00C07C91" w:rsidRDefault="00C07C91">
      <w:pPr>
        <w:pStyle w:val="ConsPlusNormal"/>
        <w:spacing w:before="280"/>
        <w:ind w:firstLine="540"/>
        <w:jc w:val="both"/>
      </w:pPr>
      <w:r>
        <w:t>7. В случае непредставления заявителем справки или контракта с Министерством обороны Российской Федерации о прохождении военной службы в Вооруженных Силах Российской Федерации (выписки из приказа) справка представляется в учреждение пунктом отбора на военную службу по контракту (2 разряда) города Омска (военным комиссариатом Омской области) на основании запроса учреждения, направляемого в порядке межведомственного информационного взаимодействия в течение 3 рабочих дней со дня подачи заявления.</w:t>
      </w:r>
    </w:p>
    <w:p w:rsidR="00C07C91" w:rsidRDefault="00C07C91">
      <w:pPr>
        <w:pStyle w:val="ConsPlusNormal"/>
        <w:jc w:val="both"/>
      </w:pPr>
      <w:r>
        <w:t xml:space="preserve">(п. 7 в ред. </w:t>
      </w:r>
      <w:hyperlink r:id="rId91">
        <w:r>
          <w:rPr>
            <w:color w:val="0000FF"/>
          </w:rPr>
          <w:t>Указа</w:t>
        </w:r>
      </w:hyperlink>
      <w:r>
        <w:t xml:space="preserve"> Губернатора Омской области от 27.06.2023 N 146)</w:t>
      </w:r>
    </w:p>
    <w:p w:rsidR="00C07C91" w:rsidRDefault="00C07C91">
      <w:pPr>
        <w:pStyle w:val="ConsPlusNormal"/>
        <w:spacing w:before="280"/>
        <w:ind w:firstLine="540"/>
        <w:jc w:val="both"/>
      </w:pPr>
      <w:r>
        <w:t xml:space="preserve">8. Заявление регистрируется учреждением в день его представления </w:t>
      </w:r>
      <w:r>
        <w:lastRenderedPageBreak/>
        <w:t>заявителем (представителем заявителя, пунктом отбора на военную службу по контракту (2 разряда) города Омска (военным комиссариатом Омской области)) с указанием номера и даты регистрации. Под днем представления заявления понимается день личного обращения заявителя (представителя заявителя, пункта отбора на военную службу по контракту (2 разряда) города Омска (военного комиссариата Омской области)) в учреждение с заявлением, день поступления в учреждение заявления посредством почтовой связи, с использованием Портала или следующий рабочий день в случае поступления заявления в учреждение по окончании рабочего времени.</w:t>
      </w:r>
    </w:p>
    <w:p w:rsidR="00C07C91" w:rsidRDefault="00C07C91">
      <w:pPr>
        <w:pStyle w:val="ConsPlusNormal"/>
        <w:spacing w:before="280"/>
        <w:ind w:firstLine="540"/>
        <w:jc w:val="both"/>
      </w:pPr>
      <w:r>
        <w:t>8.1. Для назначения единовременной выплаты в бюджетное учреждение Омской области "Многофункциональный центр предоставления государственных и муниципальных услуг" (далее - многофункциональный центр) представляются на бумажном носителе:</w:t>
      </w:r>
    </w:p>
    <w:p w:rsidR="00C07C91" w:rsidRDefault="00C07C91">
      <w:pPr>
        <w:pStyle w:val="ConsPlusNormal"/>
        <w:jc w:val="both"/>
      </w:pPr>
      <w:r>
        <w:t xml:space="preserve">(в ред. </w:t>
      </w:r>
      <w:hyperlink r:id="rId92">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1) </w:t>
      </w:r>
      <w:hyperlink w:anchor="P375">
        <w:r>
          <w:rPr>
            <w:color w:val="0000FF"/>
          </w:rPr>
          <w:t>список</w:t>
        </w:r>
      </w:hyperlink>
      <w:r>
        <w:t xml:space="preserve"> (списки) граждан, заключивших контракт не ранее 1 марта 2023 года, по форме согласно приложению N 3 к настоящему Порядку - пунктом отбора на военную службу по контракту (2 разряда) города Омска (военным комиссариатом Омской области);</w:t>
      </w:r>
    </w:p>
    <w:p w:rsidR="00C07C91" w:rsidRDefault="00C07C91">
      <w:pPr>
        <w:pStyle w:val="ConsPlusNormal"/>
        <w:spacing w:before="280"/>
        <w:ind w:firstLine="540"/>
        <w:jc w:val="both"/>
      </w:pPr>
      <w:r>
        <w:t xml:space="preserve">2) </w:t>
      </w:r>
      <w:hyperlink w:anchor="P438">
        <w:r>
          <w:rPr>
            <w:color w:val="0000FF"/>
          </w:rPr>
          <w:t>список</w:t>
        </w:r>
      </w:hyperlink>
      <w:r>
        <w:t xml:space="preserve"> (списки) военнослужащих, заверенный подписью начальника пункта отбора на военную службу по контракту (2 разряда) города Омска, по форме согласно приложению N 4 к настоящему Порядку - пунктом отбора на военную службу по контракту (2 разряда) города Омска;</w:t>
      </w:r>
    </w:p>
    <w:p w:rsidR="00C07C91" w:rsidRDefault="00C07C91">
      <w:pPr>
        <w:pStyle w:val="ConsPlusNormal"/>
        <w:spacing w:before="280"/>
        <w:ind w:firstLine="540"/>
        <w:jc w:val="both"/>
      </w:pPr>
      <w:r>
        <w:t xml:space="preserve">3) </w:t>
      </w:r>
      <w:hyperlink w:anchor="P507">
        <w:r>
          <w:rPr>
            <w:color w:val="0000FF"/>
          </w:rPr>
          <w:t>список</w:t>
        </w:r>
      </w:hyperlink>
      <w:r>
        <w:t xml:space="preserve"> (списки) граждан, заключивших контракт не ранее 1 октября 2023 года, по форме согласно приложению N 5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(в ред. </w:t>
      </w:r>
      <w:hyperlink r:id="rId93">
        <w:r>
          <w:rPr>
            <w:color w:val="0000FF"/>
          </w:rPr>
          <w:t>Указа</w:t>
        </w:r>
      </w:hyperlink>
      <w:r>
        <w:t xml:space="preserve"> Губернатора Омской области от 02.09.2024 N 189)</w:t>
      </w:r>
    </w:p>
    <w:p w:rsidR="00C07C91" w:rsidRDefault="00C07C91">
      <w:pPr>
        <w:pStyle w:val="ConsPlusNormal"/>
        <w:spacing w:before="280"/>
        <w:ind w:firstLine="540"/>
        <w:jc w:val="both"/>
      </w:pPr>
      <w:r>
        <w:t xml:space="preserve">4) </w:t>
      </w:r>
      <w:hyperlink w:anchor="P571">
        <w:r>
          <w:rPr>
            <w:color w:val="0000FF"/>
          </w:rPr>
          <w:t>список</w:t>
        </w:r>
      </w:hyperlink>
      <w:r>
        <w:t xml:space="preserve"> (списки) лиц, заключивших контракт с 1 августа по 31 декабря 2024 года, по форме согласно приложению N 6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(абзац введен </w:t>
      </w:r>
      <w:hyperlink r:id="rId94">
        <w:r>
          <w:rPr>
            <w:color w:val="0000FF"/>
          </w:rPr>
          <w:t>Указом</w:t>
        </w:r>
      </w:hyperlink>
      <w:r>
        <w:t xml:space="preserve"> Губернатора Омской области от 02.09.2024 N 189)</w:t>
      </w:r>
    </w:p>
    <w:p w:rsidR="00C07C91" w:rsidRDefault="00C07C91">
      <w:pPr>
        <w:pStyle w:val="ConsPlusNormal"/>
        <w:spacing w:before="280"/>
        <w:ind w:firstLine="540"/>
        <w:jc w:val="both"/>
      </w:pPr>
      <w:r>
        <w:t xml:space="preserve">5) </w:t>
      </w:r>
      <w:hyperlink w:anchor="P644">
        <w:r>
          <w:rPr>
            <w:color w:val="0000FF"/>
          </w:rPr>
          <w:t>список</w:t>
        </w:r>
      </w:hyperlink>
      <w:r>
        <w:t xml:space="preserve"> (списки) военнослужащих, заключивших контракт с 1 августа по 31 декабря 2024 года, по форме согласно приложению N 7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(абзац введен </w:t>
      </w:r>
      <w:hyperlink r:id="rId95">
        <w:r>
          <w:rPr>
            <w:color w:val="0000FF"/>
          </w:rPr>
          <w:t>Указом</w:t>
        </w:r>
      </w:hyperlink>
      <w:r>
        <w:t xml:space="preserve"> Губернатора Омской области от 02.09.2024 N 189; в ред. </w:t>
      </w:r>
      <w:hyperlink r:id="rId96">
        <w:r>
          <w:rPr>
            <w:color w:val="0000FF"/>
          </w:rPr>
          <w:t>Указа</w:t>
        </w:r>
      </w:hyperlink>
      <w:r>
        <w:t xml:space="preserve"> Губернатора Омской области от 25.11.2024 N 258)</w:t>
      </w:r>
    </w:p>
    <w:p w:rsidR="00C07C91" w:rsidRDefault="00C07C91">
      <w:pPr>
        <w:pStyle w:val="ConsPlusNormal"/>
        <w:spacing w:before="280"/>
        <w:ind w:firstLine="540"/>
        <w:jc w:val="both"/>
      </w:pPr>
      <w:r>
        <w:t xml:space="preserve">6) </w:t>
      </w:r>
      <w:hyperlink w:anchor="P723">
        <w:r>
          <w:rPr>
            <w:color w:val="0000FF"/>
          </w:rPr>
          <w:t>список</w:t>
        </w:r>
      </w:hyperlink>
      <w:r>
        <w:t xml:space="preserve"> (списки) лиц, заключивших контракт с 25 ноября по 28 декабря 2024 года, с 20 января по 1 марта 2025 года, по форме согласно приложению N 8 к настоящему Порядку - пунктом отбора на военную службу по контракту </w:t>
      </w:r>
      <w:r>
        <w:lastRenderedPageBreak/>
        <w:t>(2 разряда) города Омска;</w:t>
      </w:r>
    </w:p>
    <w:p w:rsidR="00C07C91" w:rsidRDefault="00C07C91">
      <w:pPr>
        <w:pStyle w:val="ConsPlusNormal"/>
        <w:jc w:val="both"/>
      </w:pPr>
      <w:r>
        <w:t xml:space="preserve">(пп. 6 введен </w:t>
      </w:r>
      <w:hyperlink r:id="rId97">
        <w:r>
          <w:rPr>
            <w:color w:val="0000FF"/>
          </w:rPr>
          <w:t>Указом</w:t>
        </w:r>
      </w:hyperlink>
      <w:r>
        <w:t xml:space="preserve"> Губернатора Омской области от 25.11.2024 N 258; в ред. Указов Губернатора Омской области от 20.12.2024 </w:t>
      </w:r>
      <w:hyperlink r:id="rId98">
        <w:r>
          <w:rPr>
            <w:color w:val="0000FF"/>
          </w:rPr>
          <w:t>N 274</w:t>
        </w:r>
      </w:hyperlink>
      <w:r>
        <w:t xml:space="preserve">, от 16.01.2025 </w:t>
      </w:r>
      <w:hyperlink r:id="rId99">
        <w:r>
          <w:rPr>
            <w:color w:val="0000FF"/>
          </w:rPr>
          <w:t>N 12</w:t>
        </w:r>
      </w:hyperlink>
      <w:r>
        <w:t>)</w:t>
      </w:r>
    </w:p>
    <w:p w:rsidR="00C07C91" w:rsidRDefault="00C07C91">
      <w:pPr>
        <w:pStyle w:val="ConsPlusNormal"/>
        <w:spacing w:before="280"/>
        <w:ind w:firstLine="540"/>
        <w:jc w:val="both"/>
      </w:pPr>
      <w:r>
        <w:t xml:space="preserve">7) </w:t>
      </w:r>
      <w:hyperlink w:anchor="P801">
        <w:r>
          <w:rPr>
            <w:color w:val="0000FF"/>
          </w:rPr>
          <w:t>список</w:t>
        </w:r>
      </w:hyperlink>
      <w:r>
        <w:t xml:space="preserve"> (списки) военнослужащих, заключивших контракт с 25 ноября по 28 декабря 2024 года, с 20 января по 1 марта 2025 года, по форме согласно приложению N 9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7 введен </w:t>
      </w:r>
      <w:hyperlink r:id="rId100">
        <w:r>
          <w:rPr>
            <w:color w:val="0000FF"/>
          </w:rPr>
          <w:t>Указом</w:t>
        </w:r>
      </w:hyperlink>
      <w:r>
        <w:t xml:space="preserve"> Губернатора Омской области от 25.11.2024 N 258; в ред. Указов Губернатора Омской области от 20.12.2024 </w:t>
      </w:r>
      <w:hyperlink r:id="rId101">
        <w:r>
          <w:rPr>
            <w:color w:val="0000FF"/>
          </w:rPr>
          <w:t>N 274</w:t>
        </w:r>
      </w:hyperlink>
      <w:r>
        <w:t xml:space="preserve">, от 16.01.2025 </w:t>
      </w:r>
      <w:hyperlink r:id="rId102">
        <w:r>
          <w:rPr>
            <w:color w:val="0000FF"/>
          </w:rPr>
          <w:t>N 12</w:t>
        </w:r>
      </w:hyperlink>
      <w:r>
        <w:t>)</w:t>
      </w:r>
    </w:p>
    <w:p w:rsidR="00C07C91" w:rsidRDefault="00C07C91">
      <w:pPr>
        <w:pStyle w:val="ConsPlusNormal"/>
        <w:spacing w:before="280"/>
        <w:ind w:firstLine="540"/>
        <w:jc w:val="both"/>
      </w:pPr>
      <w:r>
        <w:t xml:space="preserve">8) </w:t>
      </w:r>
      <w:hyperlink w:anchor="P883">
        <w:r>
          <w:rPr>
            <w:color w:val="0000FF"/>
          </w:rPr>
          <w:t>список</w:t>
        </w:r>
      </w:hyperlink>
      <w:r>
        <w:t xml:space="preserve"> (списки) лиц, заключивших контракт с 25 ноября по 28 декабря 2024 года, с 20 января по 1 марта 2025 года от города Омска, по форме согласно приложению N 10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8 введен </w:t>
      </w:r>
      <w:hyperlink r:id="rId103">
        <w:r>
          <w:rPr>
            <w:color w:val="0000FF"/>
          </w:rPr>
          <w:t>Указом</w:t>
        </w:r>
      </w:hyperlink>
      <w:r>
        <w:t xml:space="preserve"> Губернатора Омской области от 25.11.2024 N 258; в ред. Указов Губернатора Омской области от 20.12.2024 </w:t>
      </w:r>
      <w:hyperlink r:id="rId104">
        <w:r>
          <w:rPr>
            <w:color w:val="0000FF"/>
          </w:rPr>
          <w:t>N 274</w:t>
        </w:r>
      </w:hyperlink>
      <w:r>
        <w:t xml:space="preserve">, от 28.12.2024 </w:t>
      </w:r>
      <w:hyperlink r:id="rId105">
        <w:r>
          <w:rPr>
            <w:color w:val="0000FF"/>
          </w:rPr>
          <w:t>N 284</w:t>
        </w:r>
      </w:hyperlink>
      <w:r>
        <w:t xml:space="preserve">, от 16.01.2025 </w:t>
      </w:r>
      <w:hyperlink r:id="rId106">
        <w:r>
          <w:rPr>
            <w:color w:val="0000FF"/>
          </w:rPr>
          <w:t>N 12</w:t>
        </w:r>
      </w:hyperlink>
      <w:r>
        <w:t>)</w:t>
      </w:r>
    </w:p>
    <w:p w:rsidR="00C07C91" w:rsidRDefault="00C07C91">
      <w:pPr>
        <w:pStyle w:val="ConsPlusNormal"/>
        <w:spacing w:before="280"/>
        <w:ind w:firstLine="540"/>
        <w:jc w:val="both"/>
      </w:pPr>
      <w:r>
        <w:t xml:space="preserve">9) </w:t>
      </w:r>
      <w:hyperlink w:anchor="P960">
        <w:r>
          <w:rPr>
            <w:color w:val="0000FF"/>
          </w:rPr>
          <w:t>список</w:t>
        </w:r>
      </w:hyperlink>
      <w:r>
        <w:t xml:space="preserve"> (списки) лиц, заключивших контракт с 1 января 2025 года, по форме согласно приложению N 11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9 введен </w:t>
      </w:r>
      <w:hyperlink r:id="rId107">
        <w:r>
          <w:rPr>
            <w:color w:val="0000FF"/>
          </w:rPr>
          <w:t>Указом</w:t>
        </w:r>
      </w:hyperlink>
      <w:r>
        <w:t xml:space="preserve"> Губернатора Омской области от 28.12.2024 N 284; в ред. </w:t>
      </w:r>
      <w:hyperlink r:id="rId108">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10) </w:t>
      </w:r>
      <w:hyperlink w:anchor="P1036">
        <w:r>
          <w:rPr>
            <w:color w:val="0000FF"/>
          </w:rPr>
          <w:t>список</w:t>
        </w:r>
      </w:hyperlink>
      <w:r>
        <w:t xml:space="preserve"> (списки) военнослужащих, заключивших контракт с 1 января 2025 года, по форме согласно приложению N 12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10 введен </w:t>
      </w:r>
      <w:hyperlink r:id="rId109">
        <w:r>
          <w:rPr>
            <w:color w:val="0000FF"/>
          </w:rPr>
          <w:t>Указом</w:t>
        </w:r>
      </w:hyperlink>
      <w:r>
        <w:t xml:space="preserve"> Губернатора Омской области от 28.12.2024 N 284; в ред. </w:t>
      </w:r>
      <w:hyperlink r:id="rId110">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11) </w:t>
      </w:r>
      <w:hyperlink w:anchor="P1117">
        <w:r>
          <w:rPr>
            <w:color w:val="0000FF"/>
          </w:rPr>
          <w:t>список</w:t>
        </w:r>
      </w:hyperlink>
      <w:r>
        <w:t xml:space="preserve"> (списки) лиц, заключивших контракт с 1 января 2025 года от города Омска, по форме согласно приложению N 13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11 введен </w:t>
      </w:r>
      <w:hyperlink r:id="rId111">
        <w:r>
          <w:rPr>
            <w:color w:val="0000FF"/>
          </w:rPr>
          <w:t>Указом</w:t>
        </w:r>
      </w:hyperlink>
      <w:r>
        <w:t xml:space="preserve"> Губернатора Омской области от 28.12.2024 N 284; в ред. </w:t>
      </w:r>
      <w:hyperlink r:id="rId112">
        <w:r>
          <w:rPr>
            <w:color w:val="0000FF"/>
          </w:rPr>
          <w:t>Указа</w:t>
        </w:r>
      </w:hyperlink>
      <w:r>
        <w:t xml:space="preserve"> Губернатора Омской области от 16.01.2025 N 12)</w:t>
      </w:r>
    </w:p>
    <w:p w:rsidR="00C07C91" w:rsidRDefault="00C07C91">
      <w:pPr>
        <w:pStyle w:val="ConsPlusNormal"/>
        <w:spacing w:before="280"/>
        <w:ind w:firstLine="540"/>
        <w:jc w:val="both"/>
      </w:pPr>
      <w:r>
        <w:t xml:space="preserve">12) </w:t>
      </w:r>
      <w:hyperlink w:anchor="P1192">
        <w:r>
          <w:rPr>
            <w:color w:val="0000FF"/>
          </w:rPr>
          <w:t>список</w:t>
        </w:r>
      </w:hyperlink>
      <w:r>
        <w:t xml:space="preserve"> (списки) лиц, отбывающих наказание в виде лишения свободы, заключивших контракт с 20 января 2025 года, по форме согласно приложению N 14 к настоящему Порядку - пунктом отбора на военную службу по контракту (2 разряда) города Омска.</w:t>
      </w:r>
    </w:p>
    <w:p w:rsidR="00C07C91" w:rsidRDefault="00C07C91">
      <w:pPr>
        <w:pStyle w:val="ConsPlusNormal"/>
        <w:jc w:val="both"/>
      </w:pPr>
      <w:r>
        <w:t xml:space="preserve">(пп. 12 введен </w:t>
      </w:r>
      <w:hyperlink r:id="rId113">
        <w:r>
          <w:rPr>
            <w:color w:val="0000FF"/>
          </w:rPr>
          <w:t>Указом</w:t>
        </w:r>
      </w:hyperlink>
      <w:r>
        <w:t xml:space="preserve"> Губернатора Омской области от 16.01.2025 N 12)</w:t>
      </w:r>
    </w:p>
    <w:p w:rsidR="00C07C91" w:rsidRDefault="00C07C91">
      <w:pPr>
        <w:pStyle w:val="ConsPlusNormal"/>
        <w:spacing w:before="280"/>
        <w:ind w:firstLine="540"/>
        <w:jc w:val="both"/>
      </w:pPr>
      <w:r>
        <w:t xml:space="preserve">В случае выявления в поступившем списке (списках) лиц, указанных в </w:t>
      </w:r>
      <w:hyperlink w:anchor="P87">
        <w:r>
          <w:rPr>
            <w:color w:val="0000FF"/>
          </w:rPr>
          <w:t>пункте 1</w:t>
        </w:r>
      </w:hyperlink>
      <w:r>
        <w:t xml:space="preserve"> настоящего Порядка (далее - лица, заключившие контракт), сведений, содержащих опечатки (сведений не в полном объеме в отношении лиц, </w:t>
      </w:r>
      <w:r>
        <w:lastRenderedPageBreak/>
        <w:t>заключивших контракт), многофункциональный центр в целях их устранения незамедлительно уведомляет об этом пункт отбора на военную службу по контракту (2 разряда) города Омска (военный комиссариат Омской области). После устранения выявленных недостатков пункт отбора на военную службу по контракту (2 разряда) города Омска (военный комиссариат Омской области) направляет в многофункциональный центр список (списки) лиц, заключивших контракт, содержащий уточненные сведения исключительно в отношении соответствующих лиц (отдельный список (списки)).</w:t>
      </w:r>
    </w:p>
    <w:p w:rsidR="00C07C91" w:rsidRDefault="00C07C91">
      <w:pPr>
        <w:pStyle w:val="ConsPlusNormal"/>
        <w:jc w:val="both"/>
      </w:pPr>
      <w:r>
        <w:t xml:space="preserve">(в ред. </w:t>
      </w:r>
      <w:hyperlink r:id="rId114">
        <w:r>
          <w:rPr>
            <w:color w:val="0000FF"/>
          </w:rPr>
          <w:t>Указа</w:t>
        </w:r>
      </w:hyperlink>
      <w:r>
        <w:t xml:space="preserve"> Губернатора Омской области от 02.09.2024 N 189)</w:t>
      </w:r>
    </w:p>
    <w:p w:rsidR="00C07C91" w:rsidRDefault="00C07C91">
      <w:pPr>
        <w:pStyle w:val="ConsPlusNormal"/>
        <w:jc w:val="both"/>
      </w:pPr>
      <w:r>
        <w:t xml:space="preserve">(п. 8.1 в ред. </w:t>
      </w:r>
      <w:hyperlink r:id="rId115">
        <w:r>
          <w:rPr>
            <w:color w:val="0000FF"/>
          </w:rPr>
          <w:t>Указа</w:t>
        </w:r>
      </w:hyperlink>
      <w:r>
        <w:t xml:space="preserve"> Губернатора Омской области от 14.02.2024 N 25)</w:t>
      </w:r>
    </w:p>
    <w:p w:rsidR="00C07C91" w:rsidRDefault="00C07C91">
      <w:pPr>
        <w:pStyle w:val="ConsPlusNormal"/>
        <w:spacing w:before="280"/>
        <w:ind w:firstLine="540"/>
        <w:jc w:val="both"/>
      </w:pPr>
      <w:r>
        <w:t xml:space="preserve">9. Решение о предоставлении (об отказе в предоставлении) единовременной выплаты принимается учреждением по месту жительства (пребывания, обращения) гражданина, заключившего контракт не ранее 1 марта 2023 года (лица, указанного в заявлении в качестве получателя единовременной выплаты), на основании заявления и документов, указанных в </w:t>
      </w:r>
      <w:hyperlink w:anchor="P118">
        <w:r>
          <w:rPr>
            <w:color w:val="0000FF"/>
          </w:rPr>
          <w:t>пунктах 5</w:t>
        </w:r>
      </w:hyperlink>
      <w:r>
        <w:t xml:space="preserve">, </w:t>
      </w:r>
      <w:hyperlink w:anchor="P132">
        <w:r>
          <w:rPr>
            <w:color w:val="0000FF"/>
          </w:rPr>
          <w:t>6</w:t>
        </w:r>
      </w:hyperlink>
      <w:r>
        <w:t xml:space="preserve"> настоящего Порядка, или на основании списка (списков) лиц, заключивших контракт, в течение 10 рабочих дней со дня поступления соответствующих заявления и указанных документов в учреждение или списка (списков) лиц, заключивших контракт, в многофункциональный центр.</w:t>
      </w:r>
    </w:p>
    <w:p w:rsidR="00C07C91" w:rsidRDefault="00C07C91">
      <w:pPr>
        <w:pStyle w:val="ConsPlusNormal"/>
        <w:jc w:val="both"/>
      </w:pPr>
      <w:r>
        <w:t xml:space="preserve">(в ред. Указов Губернатора Омской области от 14.02.2024 </w:t>
      </w:r>
      <w:hyperlink r:id="rId116">
        <w:r>
          <w:rPr>
            <w:color w:val="0000FF"/>
          </w:rPr>
          <w:t>N 25</w:t>
        </w:r>
      </w:hyperlink>
      <w:r>
        <w:t xml:space="preserve">, от 02.09.2024 </w:t>
      </w:r>
      <w:hyperlink r:id="rId117">
        <w:r>
          <w:rPr>
            <w:color w:val="0000FF"/>
          </w:rPr>
          <w:t>N 189</w:t>
        </w:r>
      </w:hyperlink>
      <w:r>
        <w:t>)</w:t>
      </w:r>
    </w:p>
    <w:p w:rsidR="00C07C91" w:rsidRDefault="00C07C91">
      <w:pPr>
        <w:pStyle w:val="ConsPlusNormal"/>
        <w:spacing w:before="280"/>
        <w:ind w:firstLine="540"/>
        <w:jc w:val="both"/>
      </w:pPr>
      <w:r>
        <w:t>10. Основаниями для принятия решения об отказе в предоставлении единовременной выплаты являются:</w:t>
      </w:r>
    </w:p>
    <w:p w:rsidR="00C07C91" w:rsidRDefault="00C07C91">
      <w:pPr>
        <w:pStyle w:val="ConsPlusNormal"/>
        <w:jc w:val="both"/>
      </w:pPr>
      <w:r>
        <w:t xml:space="preserve">(в ред. </w:t>
      </w:r>
      <w:hyperlink r:id="rId118">
        <w:r>
          <w:rPr>
            <w:color w:val="0000FF"/>
          </w:rPr>
          <w:t>Указа</w:t>
        </w:r>
      </w:hyperlink>
      <w:r>
        <w:t xml:space="preserve"> Губернатора Омской области от 20.11.2023 N 271)</w:t>
      </w:r>
    </w:p>
    <w:p w:rsidR="00C07C91" w:rsidRDefault="00C07C91">
      <w:pPr>
        <w:pStyle w:val="ConsPlusNormal"/>
        <w:spacing w:before="280"/>
        <w:ind w:firstLine="540"/>
        <w:jc w:val="both"/>
      </w:pPr>
      <w:r>
        <w:t>1) отсутствие у заявителя права на получение единовременной выплаты;</w:t>
      </w:r>
    </w:p>
    <w:p w:rsidR="00C07C91" w:rsidRDefault="00C07C91">
      <w:pPr>
        <w:pStyle w:val="ConsPlusNormal"/>
        <w:jc w:val="both"/>
      </w:pPr>
      <w:r>
        <w:t xml:space="preserve">(в ред. </w:t>
      </w:r>
      <w:hyperlink r:id="rId119">
        <w:r>
          <w:rPr>
            <w:color w:val="0000FF"/>
          </w:rPr>
          <w:t>Указа</w:t>
        </w:r>
      </w:hyperlink>
      <w:r>
        <w:t xml:space="preserve"> Губернатора Омской области от 20.11.2023 N 271)</w:t>
      </w:r>
    </w:p>
    <w:p w:rsidR="00C07C91" w:rsidRDefault="00C07C91">
      <w:pPr>
        <w:pStyle w:val="ConsPlusNormal"/>
        <w:spacing w:before="280"/>
        <w:ind w:firstLine="540"/>
        <w:jc w:val="both"/>
      </w:pPr>
      <w:r>
        <w:t xml:space="preserve">2) непредставление или представление не в полном объеме документов в соответствии с </w:t>
      </w:r>
      <w:hyperlink w:anchor="P118">
        <w:r>
          <w:rPr>
            <w:color w:val="0000FF"/>
          </w:rPr>
          <w:t>пунктами 5</w:t>
        </w:r>
      </w:hyperlink>
      <w:r>
        <w:t xml:space="preserve">, </w:t>
      </w:r>
      <w:hyperlink w:anchor="P132">
        <w:r>
          <w:rPr>
            <w:color w:val="0000FF"/>
          </w:rPr>
          <w:t>6</w:t>
        </w:r>
      </w:hyperlink>
      <w:r>
        <w:t xml:space="preserve"> настоящего Порядка, в том числе непредставление пунктом отбора на военную службу по контракту (2 разряда) города Омска (военным комиссариатом Омской области) справки или представление пунктом отбора на военную службу по контракту (2 разряда) города Омска (военным комиссариатом Омской области) сведений об отсутствии приказа о заключении заявителем контракта с Министерством обороны Российской Федерации о прохождении военной службы в Вооруженных Силах Российской Федерации;</w:t>
      </w:r>
    </w:p>
    <w:p w:rsidR="00C07C91" w:rsidRDefault="00C07C91">
      <w:pPr>
        <w:pStyle w:val="ConsPlusNormal"/>
        <w:spacing w:before="280"/>
        <w:ind w:firstLine="540"/>
        <w:jc w:val="both"/>
      </w:pPr>
      <w:r>
        <w:t>3) наличие в представленных документах недостоверных и (или) противоречащих друг другу сведений;</w:t>
      </w:r>
    </w:p>
    <w:p w:rsidR="00C07C91" w:rsidRDefault="00C07C91">
      <w:pPr>
        <w:pStyle w:val="ConsPlusNormal"/>
        <w:spacing w:before="280"/>
        <w:ind w:firstLine="540"/>
        <w:jc w:val="both"/>
      </w:pPr>
      <w:r>
        <w:t>4) предоставление ранее заявителю единовременной выплаты на основании списка лиц, заключивших контракт.</w:t>
      </w:r>
    </w:p>
    <w:p w:rsidR="00C07C91" w:rsidRDefault="00C07C91">
      <w:pPr>
        <w:pStyle w:val="ConsPlusNormal"/>
        <w:jc w:val="both"/>
      </w:pPr>
      <w:r>
        <w:t xml:space="preserve">(в ред. Указов Губернатора Омской области от 14.02.2024 </w:t>
      </w:r>
      <w:hyperlink r:id="rId120">
        <w:r>
          <w:rPr>
            <w:color w:val="0000FF"/>
          </w:rPr>
          <w:t>N 25</w:t>
        </w:r>
      </w:hyperlink>
      <w:r>
        <w:t xml:space="preserve">, от 02.09.2024 </w:t>
      </w:r>
      <w:hyperlink r:id="rId121">
        <w:r>
          <w:rPr>
            <w:color w:val="0000FF"/>
          </w:rPr>
          <w:t>N 189</w:t>
        </w:r>
      </w:hyperlink>
      <w:r>
        <w:t>)</w:t>
      </w:r>
    </w:p>
    <w:p w:rsidR="00C07C91" w:rsidRDefault="00C07C91">
      <w:pPr>
        <w:pStyle w:val="ConsPlusNormal"/>
        <w:jc w:val="both"/>
      </w:pPr>
      <w:r>
        <w:t xml:space="preserve">(п. 10 в ред. </w:t>
      </w:r>
      <w:hyperlink r:id="rId122">
        <w:r>
          <w:rPr>
            <w:color w:val="0000FF"/>
          </w:rPr>
          <w:t>Указа</w:t>
        </w:r>
      </w:hyperlink>
      <w:r>
        <w:t xml:space="preserve"> Губернатора Омской области от 27.06.2023 N 146)</w:t>
      </w:r>
    </w:p>
    <w:p w:rsidR="00C07C91" w:rsidRDefault="00C07C91">
      <w:pPr>
        <w:pStyle w:val="ConsPlusNormal"/>
        <w:spacing w:before="280"/>
        <w:ind w:firstLine="540"/>
        <w:jc w:val="both"/>
      </w:pPr>
      <w:r>
        <w:t>11. В случае принятия решения об отказе в предоставлении единовременной выплаты учреждение направляет в срок не позднее 5 рабочих дней со дня принятия такого решения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заявителя).</w:t>
      </w:r>
    </w:p>
    <w:p w:rsidR="00C07C91" w:rsidRDefault="00C07C91">
      <w:pPr>
        <w:pStyle w:val="ConsPlusNormal"/>
        <w:jc w:val="both"/>
      </w:pPr>
      <w:r>
        <w:t xml:space="preserve">(в ред. Указов Губернатора Омской области от 27.06.2023 </w:t>
      </w:r>
      <w:hyperlink r:id="rId123">
        <w:r>
          <w:rPr>
            <w:color w:val="0000FF"/>
          </w:rPr>
          <w:t>N 146</w:t>
        </w:r>
      </w:hyperlink>
      <w:r>
        <w:t xml:space="preserve">, от 20.11.2023 </w:t>
      </w:r>
      <w:hyperlink r:id="rId124">
        <w:r>
          <w:rPr>
            <w:color w:val="0000FF"/>
          </w:rPr>
          <w:t>N 271</w:t>
        </w:r>
      </w:hyperlink>
      <w:r>
        <w:t>)</w:t>
      </w:r>
    </w:p>
    <w:p w:rsidR="00C07C91" w:rsidRDefault="00C07C91">
      <w:pPr>
        <w:pStyle w:val="ConsPlusNormal"/>
        <w:spacing w:before="280"/>
        <w:ind w:firstLine="540"/>
        <w:jc w:val="both"/>
      </w:pPr>
      <w:r>
        <w:t>Решение об отказе в предоставлении единовременной выплаты может быть обжаловано заявителем в установленном законодательством порядке.</w:t>
      </w:r>
    </w:p>
    <w:p w:rsidR="00C07C91" w:rsidRDefault="00C07C91">
      <w:pPr>
        <w:pStyle w:val="ConsPlusNormal"/>
        <w:jc w:val="both"/>
      </w:pPr>
      <w:r>
        <w:t xml:space="preserve">(в ред. Указов Губернатора Омской области от 27.06.2023 </w:t>
      </w:r>
      <w:hyperlink r:id="rId125">
        <w:r>
          <w:rPr>
            <w:color w:val="0000FF"/>
          </w:rPr>
          <w:t>N 146</w:t>
        </w:r>
      </w:hyperlink>
      <w:r>
        <w:t xml:space="preserve">, от 20.11.2023 </w:t>
      </w:r>
      <w:hyperlink r:id="rId126">
        <w:r>
          <w:rPr>
            <w:color w:val="0000FF"/>
          </w:rPr>
          <w:t>N 271</w:t>
        </w:r>
      </w:hyperlink>
      <w:r>
        <w:t>)</w:t>
      </w:r>
    </w:p>
    <w:p w:rsidR="00C07C91" w:rsidRDefault="00C07C91">
      <w:pPr>
        <w:pStyle w:val="ConsPlusNormal"/>
        <w:spacing w:before="280"/>
        <w:ind w:firstLine="540"/>
        <w:jc w:val="both"/>
      </w:pPr>
      <w:r>
        <w:t>12. Единовременная выплата предоставляется через кредитные организации не позднее последнего числа месяца, следующего за месяцем, в котором принято решение о ее предоставлении.</w:t>
      </w:r>
    </w:p>
    <w:p w:rsidR="00C07C91" w:rsidRDefault="00C07C91">
      <w:pPr>
        <w:pStyle w:val="ConsPlusNormal"/>
        <w:spacing w:before="280"/>
        <w:ind w:firstLine="540"/>
        <w:jc w:val="both"/>
      </w:pPr>
      <w:r>
        <w:t xml:space="preserve">Абзац исключен. - </w:t>
      </w:r>
      <w:hyperlink r:id="rId127">
        <w:r>
          <w:rPr>
            <w:color w:val="0000FF"/>
          </w:rPr>
          <w:t>Указ</w:t>
        </w:r>
      </w:hyperlink>
      <w:r>
        <w:t xml:space="preserve"> Губернатора Омской области от 20.11.2023 N 271.</w:t>
      </w:r>
    </w:p>
    <w:p w:rsidR="00C07C91" w:rsidRDefault="00C07C91">
      <w:pPr>
        <w:pStyle w:val="ConsPlusNormal"/>
        <w:jc w:val="both"/>
      </w:pPr>
      <w:r>
        <w:t xml:space="preserve">(п. 12 в ред. </w:t>
      </w:r>
      <w:hyperlink r:id="rId128">
        <w:r>
          <w:rPr>
            <w:color w:val="0000FF"/>
          </w:rPr>
          <w:t>Указа</w:t>
        </w:r>
      </w:hyperlink>
      <w:r>
        <w:t xml:space="preserve"> Губернатора Омской области от 27.06.2023 N 146)</w:t>
      </w:r>
    </w:p>
    <w:p w:rsidR="00C07C91" w:rsidRDefault="00C07C91">
      <w:pPr>
        <w:pStyle w:val="ConsPlusNormal"/>
        <w:spacing w:before="280"/>
        <w:ind w:firstLine="540"/>
        <w:jc w:val="both"/>
      </w:pPr>
      <w:bookmarkStart w:id="9" w:name="P184"/>
      <w:bookmarkEnd w:id="9"/>
      <w:r>
        <w:t>13. При поступлении в учреждение сведений об отмене приказа о заключении контракта с Министерством обороны Российской Федерации о прохождении военной службы в Вооруженных Силах Российской Федерации в отношении получателя единовременной выплаты (копия приказа или выписка из такого приказа) (далее - сведения об отмене приказа) учреждение направляет ему уведомление о возврате денежных средств в течение 1 рабочего дня после дня поступления сведений об отмене приказа.</w:t>
      </w:r>
    </w:p>
    <w:p w:rsidR="00C07C91" w:rsidRDefault="00C07C91">
      <w:pPr>
        <w:pStyle w:val="ConsPlusNormal"/>
        <w:jc w:val="both"/>
      </w:pPr>
      <w:r>
        <w:t xml:space="preserve">(в ред. </w:t>
      </w:r>
      <w:hyperlink r:id="rId129">
        <w:r>
          <w:rPr>
            <w:color w:val="0000FF"/>
          </w:rPr>
          <w:t>Указа</w:t>
        </w:r>
      </w:hyperlink>
      <w:r>
        <w:t xml:space="preserve"> Губернатора Омской области от 20.11.2023 N 271)</w:t>
      </w:r>
    </w:p>
    <w:p w:rsidR="00C07C91" w:rsidRDefault="00C07C91">
      <w:pPr>
        <w:pStyle w:val="ConsPlusNormal"/>
        <w:spacing w:before="280"/>
        <w:ind w:firstLine="540"/>
        <w:jc w:val="both"/>
      </w:pPr>
      <w:r>
        <w:t xml:space="preserve">Гражданин, указанный в </w:t>
      </w:r>
      <w:hyperlink w:anchor="P184">
        <w:r>
          <w:rPr>
            <w:color w:val="0000FF"/>
          </w:rPr>
          <w:t>абзаце первом</w:t>
        </w:r>
      </w:hyperlink>
      <w:r>
        <w:t xml:space="preserve"> настоящего пункта, обязан возвратить полученные денежные средства в течение 30 календарных дней со дня получения такого уведомления.</w:t>
      </w:r>
    </w:p>
    <w:p w:rsidR="00C07C91" w:rsidRDefault="00C07C91">
      <w:pPr>
        <w:pStyle w:val="ConsPlusNormal"/>
        <w:spacing w:before="280"/>
        <w:ind w:firstLine="540"/>
        <w:jc w:val="both"/>
      </w:pPr>
      <w:r>
        <w:t xml:space="preserve">В случае если гражданин, указанный в </w:t>
      </w:r>
      <w:hyperlink w:anchor="P184">
        <w:r>
          <w:rPr>
            <w:color w:val="0000FF"/>
          </w:rPr>
          <w:t>абзаце первом</w:t>
        </w:r>
      </w:hyperlink>
      <w:r>
        <w:t xml:space="preserve"> настоящего пункта, не осуществил возврат денежных средств в указанный срок или в течение 20 календарных дней со дня поступления уведомления в почтовое отделение по месту его жительства, учреждение осуществляет взыскание единовременной выплаты в судебном порядке.</w:t>
      </w:r>
    </w:p>
    <w:p w:rsidR="00C07C91" w:rsidRDefault="00C07C91">
      <w:pPr>
        <w:pStyle w:val="ConsPlusNormal"/>
        <w:jc w:val="both"/>
      </w:pPr>
      <w:r>
        <w:t xml:space="preserve">(в ред. </w:t>
      </w:r>
      <w:hyperlink r:id="rId130">
        <w:r>
          <w:rPr>
            <w:color w:val="0000FF"/>
          </w:rPr>
          <w:t>Указа</w:t>
        </w:r>
      </w:hyperlink>
      <w:r>
        <w:t xml:space="preserve"> Губернатора Омской области от 20.11.2023 N 271)</w:t>
      </w:r>
    </w:p>
    <w:p w:rsidR="00C07C91" w:rsidRDefault="00C07C91">
      <w:pPr>
        <w:pStyle w:val="ConsPlusNormal"/>
        <w:jc w:val="both"/>
      </w:pPr>
      <w:r>
        <w:t xml:space="preserve">(п. 13 введен </w:t>
      </w:r>
      <w:hyperlink r:id="rId131">
        <w:r>
          <w:rPr>
            <w:color w:val="0000FF"/>
          </w:rPr>
          <w:t>Указом</w:t>
        </w:r>
      </w:hyperlink>
      <w:r>
        <w:t xml:space="preserve"> Губернатора Омской области от 24.08.2023 N 203)</w:t>
      </w:r>
    </w:p>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 ред. Указов Губернатора Омской области от 27.06.2023 </w:t>
            </w:r>
            <w:hyperlink r:id="rId132">
              <w:r>
                <w:rPr>
                  <w:color w:val="0000FF"/>
                </w:rPr>
                <w:t>N 146</w:t>
              </w:r>
            </w:hyperlink>
            <w:r>
              <w:rPr>
                <w:color w:val="392C69"/>
              </w:rPr>
              <w:t>,</w:t>
            </w:r>
          </w:p>
          <w:p w:rsidR="00C07C91" w:rsidRDefault="00C07C91">
            <w:pPr>
              <w:pStyle w:val="ConsPlusNormal"/>
              <w:jc w:val="center"/>
            </w:pPr>
            <w:r>
              <w:rPr>
                <w:color w:val="392C69"/>
              </w:rPr>
              <w:t xml:space="preserve">от 11.07.2023 </w:t>
            </w:r>
            <w:hyperlink r:id="rId133">
              <w:r>
                <w:rPr>
                  <w:color w:val="0000FF"/>
                </w:rPr>
                <w:t>N 164</w:t>
              </w:r>
            </w:hyperlink>
            <w:r>
              <w:rPr>
                <w:color w:val="392C69"/>
              </w:rPr>
              <w:t xml:space="preserve">, от 24.08.2023 </w:t>
            </w:r>
            <w:hyperlink r:id="rId134">
              <w:r>
                <w:rPr>
                  <w:color w:val="0000FF"/>
                </w:rPr>
                <w:t>N 203</w:t>
              </w:r>
            </w:hyperlink>
            <w:r>
              <w:rPr>
                <w:color w:val="392C69"/>
              </w:rPr>
              <w:t xml:space="preserve">, от 20.11.2023 </w:t>
            </w:r>
            <w:hyperlink r:id="rId135">
              <w:r>
                <w:rPr>
                  <w:color w:val="0000FF"/>
                </w:rPr>
                <w:t>N 271</w:t>
              </w:r>
            </w:hyperlink>
            <w:r>
              <w:rPr>
                <w:color w:val="392C69"/>
              </w:rPr>
              <w:t>,</w:t>
            </w:r>
          </w:p>
          <w:p w:rsidR="00C07C91" w:rsidRDefault="00C07C91">
            <w:pPr>
              <w:pStyle w:val="ConsPlusNormal"/>
              <w:jc w:val="center"/>
            </w:pPr>
            <w:r>
              <w:rPr>
                <w:color w:val="392C69"/>
              </w:rPr>
              <w:t xml:space="preserve">от 02.09.2024 </w:t>
            </w:r>
            <w:hyperlink r:id="rId136">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nformat"/>
        <w:jc w:val="both"/>
      </w:pPr>
      <w:r>
        <w:t xml:space="preserve">                                     Руководителю</w:t>
      </w:r>
    </w:p>
    <w:p w:rsidR="00C07C91" w:rsidRDefault="00C07C91">
      <w:pPr>
        <w:pStyle w:val="ConsPlusNonformat"/>
        <w:jc w:val="both"/>
      </w:pPr>
      <w:r>
        <w:t xml:space="preserve">                                     бюджетного учреждения Омской области -</w:t>
      </w:r>
    </w:p>
    <w:p w:rsidR="00C07C91" w:rsidRDefault="00C07C91">
      <w:pPr>
        <w:pStyle w:val="ConsPlusNonformat"/>
        <w:jc w:val="both"/>
      </w:pPr>
      <w:r>
        <w:t xml:space="preserve">                                     многофункционального центра</w:t>
      </w:r>
    </w:p>
    <w:p w:rsidR="00C07C91" w:rsidRDefault="00C07C91">
      <w:pPr>
        <w:pStyle w:val="ConsPlusNonformat"/>
        <w:jc w:val="both"/>
      </w:pPr>
      <w:r>
        <w:t xml:space="preserve">                                     предоставления государственных</w:t>
      </w:r>
    </w:p>
    <w:p w:rsidR="00C07C91" w:rsidRDefault="00C07C91">
      <w:pPr>
        <w:pStyle w:val="ConsPlusNonformat"/>
        <w:jc w:val="both"/>
      </w:pPr>
      <w:r>
        <w:t xml:space="preserve">                                     и муниципальных услуг</w:t>
      </w:r>
    </w:p>
    <w:p w:rsidR="00C07C91" w:rsidRDefault="00C07C91">
      <w:pPr>
        <w:pStyle w:val="ConsPlusNonformat"/>
        <w:jc w:val="both"/>
      </w:pPr>
    </w:p>
    <w:p w:rsidR="00C07C91" w:rsidRDefault="00C07C91">
      <w:pPr>
        <w:pStyle w:val="ConsPlusNonformat"/>
        <w:jc w:val="both"/>
      </w:pPr>
      <w:bookmarkStart w:id="10" w:name="P214"/>
      <w:bookmarkEnd w:id="10"/>
      <w:r>
        <w:t xml:space="preserve">                                 ЗАЯВЛЕНИЕ</w:t>
      </w:r>
    </w:p>
    <w:p w:rsidR="00C07C91" w:rsidRDefault="00C07C91">
      <w:pPr>
        <w:pStyle w:val="ConsPlusNonformat"/>
        <w:jc w:val="both"/>
      </w:pPr>
      <w:r>
        <w:t xml:space="preserve">             о предоставлении единовременной денежной выплаты</w:t>
      </w:r>
    </w:p>
    <w:p w:rsidR="00C07C91" w:rsidRDefault="00C07C91">
      <w:pPr>
        <w:pStyle w:val="ConsPlusNonformat"/>
        <w:jc w:val="both"/>
      </w:pPr>
    </w:p>
    <w:p w:rsidR="00C07C91" w:rsidRDefault="00C07C91">
      <w:pPr>
        <w:pStyle w:val="ConsPlusNonformat"/>
        <w:jc w:val="both"/>
      </w:pPr>
      <w:r>
        <w:t>1. Фамилия _______________________________________________________________.</w:t>
      </w:r>
    </w:p>
    <w:p w:rsidR="00C07C91" w:rsidRDefault="00C07C91">
      <w:pPr>
        <w:pStyle w:val="ConsPlusNonformat"/>
        <w:jc w:val="both"/>
      </w:pPr>
      <w:r>
        <w:t>2. Имя ___________________________________________________________________.</w:t>
      </w:r>
    </w:p>
    <w:p w:rsidR="00C07C91" w:rsidRDefault="00C07C91">
      <w:pPr>
        <w:pStyle w:val="ConsPlusNonformat"/>
        <w:jc w:val="both"/>
      </w:pPr>
      <w:r>
        <w:t>3. Отчество (при наличии) ________________________________________________.</w:t>
      </w:r>
    </w:p>
    <w:p w:rsidR="00C07C91" w:rsidRDefault="00C07C91">
      <w:pPr>
        <w:pStyle w:val="ConsPlusNonformat"/>
        <w:jc w:val="both"/>
      </w:pPr>
      <w:r>
        <w:t>4. Страховой номер индивидуального лицевого счета (СНИЛС) ________________.</w:t>
      </w:r>
    </w:p>
    <w:p w:rsidR="00C07C91" w:rsidRDefault="00C07C91">
      <w:pPr>
        <w:pStyle w:val="ConsPlusNonformat"/>
        <w:jc w:val="both"/>
      </w:pPr>
      <w:r>
        <w:t>5. Дата рождения _________________________________________________________.</w:t>
      </w:r>
    </w:p>
    <w:p w:rsidR="00C07C91" w:rsidRDefault="00C07C91">
      <w:pPr>
        <w:pStyle w:val="ConsPlusNonformat"/>
        <w:jc w:val="both"/>
      </w:pPr>
      <w:r>
        <w:t>6. Адрес регистрации по месту жительства: _________________________________</w:t>
      </w:r>
    </w:p>
    <w:p w:rsidR="00C07C91" w:rsidRDefault="00C07C91">
      <w:pPr>
        <w:pStyle w:val="ConsPlusNonformat"/>
        <w:jc w:val="both"/>
      </w:pPr>
      <w:r>
        <w:t xml:space="preserve">                                            (почтовый индекс, наименование</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r>
        <w:t xml:space="preserve">   района, города, иного населенного пункта, улицы, номер дома, корпус,</w:t>
      </w:r>
    </w:p>
    <w:p w:rsidR="00C07C91" w:rsidRDefault="00C07C91">
      <w:pPr>
        <w:pStyle w:val="ConsPlusNonformat"/>
        <w:jc w:val="both"/>
      </w:pPr>
      <w:r>
        <w:t xml:space="preserve">                                 квартира)</w:t>
      </w:r>
    </w:p>
    <w:p w:rsidR="00C07C91" w:rsidRDefault="00C07C91">
      <w:pPr>
        <w:pStyle w:val="ConsPlusNonformat"/>
        <w:jc w:val="both"/>
      </w:pPr>
      <w:r>
        <w:t>7. Номер телефона ________________________________________________________.</w:t>
      </w:r>
    </w:p>
    <w:p w:rsidR="00C07C91" w:rsidRDefault="00C07C91">
      <w:pPr>
        <w:pStyle w:val="ConsPlusNonformat"/>
        <w:jc w:val="both"/>
      </w:pPr>
      <w:r>
        <w:t>8. Документ, удостоверяющий личность заявителя:</w:t>
      </w:r>
    </w:p>
    <w:p w:rsidR="00C07C91" w:rsidRDefault="00C07C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402"/>
        <w:gridCol w:w="1814"/>
        <w:gridCol w:w="1984"/>
      </w:tblGrid>
      <w:tr w:rsidR="00C07C91">
        <w:tc>
          <w:tcPr>
            <w:tcW w:w="1871" w:type="dxa"/>
          </w:tcPr>
          <w:p w:rsidR="00C07C91" w:rsidRDefault="00C07C91">
            <w:pPr>
              <w:pStyle w:val="ConsPlusNormal"/>
              <w:jc w:val="both"/>
            </w:pPr>
            <w:r>
              <w:t>наименование</w:t>
            </w:r>
          </w:p>
        </w:tc>
        <w:tc>
          <w:tcPr>
            <w:tcW w:w="3402" w:type="dxa"/>
          </w:tcPr>
          <w:p w:rsidR="00C07C91" w:rsidRDefault="00C07C91">
            <w:pPr>
              <w:pStyle w:val="ConsPlusNormal"/>
            </w:pPr>
          </w:p>
        </w:tc>
        <w:tc>
          <w:tcPr>
            <w:tcW w:w="1814" w:type="dxa"/>
          </w:tcPr>
          <w:p w:rsidR="00C07C91" w:rsidRDefault="00C07C91">
            <w:pPr>
              <w:pStyle w:val="ConsPlusNormal"/>
            </w:pPr>
            <w:r>
              <w:t>серия и номер</w:t>
            </w:r>
          </w:p>
        </w:tc>
        <w:tc>
          <w:tcPr>
            <w:tcW w:w="1984" w:type="dxa"/>
          </w:tcPr>
          <w:p w:rsidR="00C07C91" w:rsidRDefault="00C07C91">
            <w:pPr>
              <w:pStyle w:val="ConsPlusNormal"/>
            </w:pPr>
          </w:p>
        </w:tc>
      </w:tr>
      <w:tr w:rsidR="00C07C91">
        <w:tc>
          <w:tcPr>
            <w:tcW w:w="1871" w:type="dxa"/>
          </w:tcPr>
          <w:p w:rsidR="00C07C91" w:rsidRDefault="00C07C91">
            <w:pPr>
              <w:pStyle w:val="ConsPlusNormal"/>
            </w:pPr>
            <w:r>
              <w:t>кем выдан</w:t>
            </w:r>
          </w:p>
        </w:tc>
        <w:tc>
          <w:tcPr>
            <w:tcW w:w="3402" w:type="dxa"/>
          </w:tcPr>
          <w:p w:rsidR="00C07C91" w:rsidRDefault="00C07C91">
            <w:pPr>
              <w:pStyle w:val="ConsPlusNormal"/>
            </w:pPr>
          </w:p>
        </w:tc>
        <w:tc>
          <w:tcPr>
            <w:tcW w:w="1814" w:type="dxa"/>
          </w:tcPr>
          <w:p w:rsidR="00C07C91" w:rsidRDefault="00C07C91">
            <w:pPr>
              <w:pStyle w:val="ConsPlusNormal"/>
            </w:pPr>
            <w:r>
              <w:t>когда выдан</w:t>
            </w:r>
          </w:p>
        </w:tc>
        <w:tc>
          <w:tcPr>
            <w:tcW w:w="1984" w:type="dxa"/>
          </w:tcPr>
          <w:p w:rsidR="00C07C91" w:rsidRDefault="00C07C91">
            <w:pPr>
              <w:pStyle w:val="ConsPlusNormal"/>
            </w:pPr>
          </w:p>
        </w:tc>
      </w:tr>
    </w:tbl>
    <w:p w:rsidR="00C07C91" w:rsidRDefault="00C07C91">
      <w:pPr>
        <w:pStyle w:val="ConsPlusNormal"/>
        <w:jc w:val="both"/>
      </w:pPr>
    </w:p>
    <w:p w:rsidR="00C07C91" w:rsidRDefault="00C07C91">
      <w:pPr>
        <w:pStyle w:val="ConsPlusNormal"/>
        <w:jc w:val="both"/>
      </w:pPr>
      <w:r>
        <w:t xml:space="preserve">9. Прошу назначить мне единовременную денежную выплату (далее - выплата) в соответствии с </w:t>
      </w:r>
      <w:hyperlink w:anchor="P3">
        <w:r>
          <w:rPr>
            <w:color w:val="0000FF"/>
          </w:rPr>
          <w:t>Указом</w:t>
        </w:r>
      </w:hyperlink>
      <w:r>
        <w:t xml:space="preserve"> Губернатора Омской области от 1 июня 2023 года N 123 "О дополнительных мерах социальной поддержки в виде единовременных денежных выплат лицам, заключившим контракт о прохождении военной службы в Вооруженных Силах Российской Федерации".</w:t>
      </w:r>
    </w:p>
    <w:p w:rsidR="00C07C91" w:rsidRDefault="00C07C91">
      <w:pPr>
        <w:pStyle w:val="ConsPlusNormal"/>
        <w:spacing w:before="280"/>
        <w:jc w:val="both"/>
      </w:pPr>
      <w:r>
        <w:lastRenderedPageBreak/>
        <w:t>10. Сведения о получателе выплаты (заполняется в случае, если заявитель желает перечислить выплату другому лицу):</w:t>
      </w:r>
    </w:p>
    <w:p w:rsidR="00C07C91" w:rsidRDefault="00C07C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07C91">
        <w:tc>
          <w:tcPr>
            <w:tcW w:w="3119" w:type="dxa"/>
          </w:tcPr>
          <w:p w:rsidR="00C07C91" w:rsidRDefault="00C07C91">
            <w:pPr>
              <w:pStyle w:val="ConsPlusNormal"/>
            </w:pPr>
            <w:r>
              <w:t>Фамилия, имя, отчество (при наличии)</w:t>
            </w:r>
          </w:p>
        </w:tc>
        <w:tc>
          <w:tcPr>
            <w:tcW w:w="5953" w:type="dxa"/>
          </w:tcPr>
          <w:p w:rsidR="00C07C91" w:rsidRDefault="00C07C91">
            <w:pPr>
              <w:pStyle w:val="ConsPlusNormal"/>
            </w:pPr>
          </w:p>
        </w:tc>
      </w:tr>
      <w:tr w:rsidR="00C07C91">
        <w:tc>
          <w:tcPr>
            <w:tcW w:w="3119" w:type="dxa"/>
          </w:tcPr>
          <w:p w:rsidR="00C07C91" w:rsidRDefault="00C07C91">
            <w:pPr>
              <w:pStyle w:val="ConsPlusNormal"/>
            </w:pPr>
            <w:r>
              <w:t>Документ, удостоверяющий личность (наименование, серия, номер, кем и когда выдан)</w:t>
            </w:r>
          </w:p>
        </w:tc>
        <w:tc>
          <w:tcPr>
            <w:tcW w:w="5953" w:type="dxa"/>
          </w:tcPr>
          <w:p w:rsidR="00C07C91" w:rsidRDefault="00C07C91">
            <w:pPr>
              <w:pStyle w:val="ConsPlusNormal"/>
            </w:pPr>
          </w:p>
        </w:tc>
      </w:tr>
      <w:tr w:rsidR="00C07C91">
        <w:tc>
          <w:tcPr>
            <w:tcW w:w="3119" w:type="dxa"/>
          </w:tcPr>
          <w:p w:rsidR="00C07C91" w:rsidRDefault="00C07C91">
            <w:pPr>
              <w:pStyle w:val="ConsPlusNormal"/>
            </w:pPr>
            <w:r>
              <w:t>Адрес регистрации по месту жительства</w:t>
            </w:r>
          </w:p>
        </w:tc>
        <w:tc>
          <w:tcPr>
            <w:tcW w:w="5953" w:type="dxa"/>
          </w:tcPr>
          <w:p w:rsidR="00C07C91" w:rsidRDefault="00C07C91">
            <w:pPr>
              <w:pStyle w:val="ConsPlusNormal"/>
            </w:pPr>
          </w:p>
        </w:tc>
      </w:tr>
    </w:tbl>
    <w:p w:rsidR="00C07C91" w:rsidRDefault="00C07C91">
      <w:pPr>
        <w:pStyle w:val="ConsPlusNormal"/>
        <w:jc w:val="both"/>
      </w:pPr>
    </w:p>
    <w:p w:rsidR="00C07C91" w:rsidRDefault="00C07C91">
      <w:pPr>
        <w:pStyle w:val="ConsPlusNormal"/>
        <w:jc w:val="both"/>
      </w:pPr>
      <w:r>
        <w:t>11. Сведения о представителе заявителя (заполняется в случае представления заявления представителем заявителя):</w:t>
      </w:r>
    </w:p>
    <w:p w:rsidR="00C07C91" w:rsidRDefault="00C07C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C07C91">
        <w:tc>
          <w:tcPr>
            <w:tcW w:w="3119" w:type="dxa"/>
          </w:tcPr>
          <w:p w:rsidR="00C07C91" w:rsidRDefault="00C07C91">
            <w:pPr>
              <w:pStyle w:val="ConsPlusNormal"/>
            </w:pPr>
            <w:r>
              <w:t>Фамилия, имя, отчество (при наличии)</w:t>
            </w:r>
          </w:p>
        </w:tc>
        <w:tc>
          <w:tcPr>
            <w:tcW w:w="5953" w:type="dxa"/>
          </w:tcPr>
          <w:p w:rsidR="00C07C91" w:rsidRDefault="00C07C91">
            <w:pPr>
              <w:pStyle w:val="ConsPlusNormal"/>
            </w:pPr>
          </w:p>
        </w:tc>
      </w:tr>
      <w:tr w:rsidR="00C07C91">
        <w:tc>
          <w:tcPr>
            <w:tcW w:w="3119" w:type="dxa"/>
          </w:tcPr>
          <w:p w:rsidR="00C07C91" w:rsidRDefault="00C07C91">
            <w:pPr>
              <w:pStyle w:val="ConsPlusNormal"/>
            </w:pPr>
            <w:r>
              <w:t>Документ, удостоверяющий личность (наименование, серия, номер, кем и когда выдан)</w:t>
            </w:r>
          </w:p>
        </w:tc>
        <w:tc>
          <w:tcPr>
            <w:tcW w:w="5953" w:type="dxa"/>
          </w:tcPr>
          <w:p w:rsidR="00C07C91" w:rsidRDefault="00C07C91">
            <w:pPr>
              <w:pStyle w:val="ConsPlusNormal"/>
            </w:pPr>
          </w:p>
        </w:tc>
      </w:tr>
      <w:tr w:rsidR="00C07C91">
        <w:tc>
          <w:tcPr>
            <w:tcW w:w="3119" w:type="dxa"/>
          </w:tcPr>
          <w:p w:rsidR="00C07C91" w:rsidRDefault="00C07C91">
            <w:pPr>
              <w:pStyle w:val="ConsPlusNormal"/>
            </w:pPr>
            <w:r>
              <w:t>Документ, подтверждающий полномочия (наименование, серия, номер, кем и когда выдан)</w:t>
            </w:r>
          </w:p>
        </w:tc>
        <w:tc>
          <w:tcPr>
            <w:tcW w:w="5953" w:type="dxa"/>
          </w:tcPr>
          <w:p w:rsidR="00C07C91" w:rsidRDefault="00C07C91">
            <w:pPr>
              <w:pStyle w:val="ConsPlusNormal"/>
            </w:pPr>
          </w:p>
        </w:tc>
      </w:tr>
    </w:tbl>
    <w:p w:rsidR="00C07C91" w:rsidRDefault="00C07C91">
      <w:pPr>
        <w:pStyle w:val="ConsPlusNormal"/>
        <w:jc w:val="both"/>
      </w:pPr>
    </w:p>
    <w:p w:rsidR="00C07C91" w:rsidRDefault="00C07C91">
      <w:pPr>
        <w:pStyle w:val="ConsPlusNonformat"/>
        <w:jc w:val="both"/>
      </w:pPr>
      <w:r>
        <w:t>12. Сообщаю реквизиты счета для перечисления выплаты:</w:t>
      </w:r>
    </w:p>
    <w:p w:rsidR="00C07C91" w:rsidRDefault="00C07C91">
      <w:pPr>
        <w:pStyle w:val="ConsPlusNonformat"/>
        <w:jc w:val="both"/>
      </w:pPr>
      <w:r>
        <w:t>___________________________________________________________________________</w:t>
      </w:r>
    </w:p>
    <w:p w:rsidR="00C07C91" w:rsidRDefault="00C07C91">
      <w:pPr>
        <w:pStyle w:val="ConsPlusNonformat"/>
        <w:jc w:val="both"/>
      </w:pPr>
      <w:r>
        <w:t xml:space="preserve">                   (наименование кредитной организации)</w:t>
      </w:r>
    </w:p>
    <w:p w:rsidR="00C07C91" w:rsidRDefault="00C07C91">
      <w:pPr>
        <w:pStyle w:val="ConsPlusNonformat"/>
        <w:jc w:val="both"/>
      </w:pPr>
      <w:r>
        <w:t>БИК ______________________________ N счета _______________________________.</w:t>
      </w:r>
    </w:p>
    <w:p w:rsidR="00C07C91" w:rsidRDefault="00C07C91">
      <w:pPr>
        <w:pStyle w:val="ConsPlusNonformat"/>
        <w:jc w:val="both"/>
      </w:pPr>
      <w:r>
        <w:t>13.  В  случае  принятия  решения  об отказе в предоставлении выплаты прошу</w:t>
      </w:r>
    </w:p>
    <w:p w:rsidR="00C07C91" w:rsidRDefault="00C07C91">
      <w:pPr>
        <w:pStyle w:val="ConsPlusNonformat"/>
        <w:jc w:val="both"/>
      </w:pPr>
      <w:r>
        <w:t>направить   соответствующее  уведомление  в  форме  документа  на  бумажном</w:t>
      </w:r>
    </w:p>
    <w:p w:rsidR="00C07C91" w:rsidRDefault="00C07C91">
      <w:pPr>
        <w:pStyle w:val="ConsPlusNonformat"/>
        <w:jc w:val="both"/>
      </w:pPr>
      <w:r>
        <w:t>носителе (электронного документа) (нужное подчеркнуть) по адресу:</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r>
        <w:t>14.  Настоящим  заявлением  подтверждаю,  что вся представленная информация</w:t>
      </w:r>
    </w:p>
    <w:p w:rsidR="00C07C91" w:rsidRDefault="00C07C91">
      <w:pPr>
        <w:pStyle w:val="ConsPlusNonformat"/>
        <w:jc w:val="both"/>
      </w:pPr>
      <w:r>
        <w:t>является полной и достоверной.</w:t>
      </w:r>
    </w:p>
    <w:p w:rsidR="00C07C91" w:rsidRDefault="00C07C91">
      <w:pPr>
        <w:pStyle w:val="ConsPlusNonformat"/>
        <w:jc w:val="both"/>
      </w:pPr>
      <w:r>
        <w:t>14.1. Обязуюсь возвратить в полном объеме полученную выплату в добровольном</w:t>
      </w:r>
    </w:p>
    <w:p w:rsidR="00C07C91" w:rsidRDefault="00C07C91">
      <w:pPr>
        <w:pStyle w:val="ConsPlusNonformat"/>
        <w:jc w:val="both"/>
      </w:pPr>
      <w:r>
        <w:t>порядке  в  случае отмены в отношении меня приказа о заключении контракта с</w:t>
      </w:r>
    </w:p>
    <w:p w:rsidR="00C07C91" w:rsidRDefault="00C07C91">
      <w:pPr>
        <w:pStyle w:val="ConsPlusNonformat"/>
        <w:jc w:val="both"/>
      </w:pPr>
      <w:r>
        <w:t>Министерством  обороны  Российской Федерации о прохождении военной службы в</w:t>
      </w:r>
    </w:p>
    <w:p w:rsidR="00C07C91" w:rsidRDefault="00C07C91">
      <w:pPr>
        <w:pStyle w:val="ConsPlusNonformat"/>
        <w:jc w:val="both"/>
      </w:pPr>
      <w:r>
        <w:lastRenderedPageBreak/>
        <w:t>Вооруженных Силах Российской Федерации.</w:t>
      </w:r>
    </w:p>
    <w:p w:rsidR="00C07C91" w:rsidRDefault="00C07C91">
      <w:pPr>
        <w:pStyle w:val="ConsPlusNonformat"/>
        <w:jc w:val="both"/>
      </w:pPr>
      <w:r>
        <w:t>15.  Настоящим заявлением выражаю согласие Министерству труда и социального</w:t>
      </w:r>
    </w:p>
    <w:p w:rsidR="00C07C91" w:rsidRDefault="00C07C91">
      <w:pPr>
        <w:pStyle w:val="ConsPlusNonformat"/>
        <w:jc w:val="both"/>
      </w:pPr>
      <w:r>
        <w:t>развития  Омской  области, расположенному по адресу: г. Омск, ул. Яковлева,</w:t>
      </w:r>
    </w:p>
    <w:p w:rsidR="00C07C91" w:rsidRDefault="00C07C91">
      <w:pPr>
        <w:pStyle w:val="ConsPlusNonformat"/>
        <w:jc w:val="both"/>
      </w:pPr>
      <w:r>
        <w:t>6,  бюджетным  учреждениям  Омской  области  -  многофункциональным центрам</w:t>
      </w:r>
    </w:p>
    <w:p w:rsidR="00C07C91" w:rsidRDefault="00C07C91">
      <w:pPr>
        <w:pStyle w:val="ConsPlusNonformat"/>
        <w:jc w:val="both"/>
      </w:pPr>
      <w:r>
        <w:t>предоставления государственных и муниципальных услуг, военному комиссариату</w:t>
      </w:r>
    </w:p>
    <w:p w:rsidR="00C07C91" w:rsidRDefault="00C07C91">
      <w:pPr>
        <w:pStyle w:val="ConsPlusNonformat"/>
        <w:jc w:val="both"/>
      </w:pPr>
      <w:r>
        <w:t>Омской  области,  расположенному  по адресу: г. Омск, ул. Партизанская, 14,</w:t>
      </w:r>
    </w:p>
    <w:p w:rsidR="00C07C91" w:rsidRDefault="00C07C91">
      <w:pPr>
        <w:pStyle w:val="ConsPlusNonformat"/>
        <w:jc w:val="both"/>
      </w:pPr>
      <w:r>
        <w:t>пункту  отбора  на  военную  службу  по контракту (2 разряда) города Омска,</w:t>
      </w:r>
    </w:p>
    <w:p w:rsidR="00C07C91" w:rsidRDefault="00C07C91">
      <w:pPr>
        <w:pStyle w:val="ConsPlusNonformat"/>
        <w:jc w:val="both"/>
      </w:pPr>
      <w:r>
        <w:t>расположенному  по  адресу:  г.  Омск, ул. 3-я Островская, 3а, на обработку</w:t>
      </w:r>
    </w:p>
    <w:p w:rsidR="00C07C91" w:rsidRDefault="00C07C91">
      <w:pPr>
        <w:pStyle w:val="ConsPlusNonformat"/>
        <w:jc w:val="both"/>
      </w:pPr>
      <w:r>
        <w:t>содержащихся  в  нем  персональных  данных,  т.е.  их сбор, систематизацию,</w:t>
      </w:r>
    </w:p>
    <w:p w:rsidR="00C07C91" w:rsidRDefault="00C07C91">
      <w:pPr>
        <w:pStyle w:val="ConsPlusNonformat"/>
        <w:jc w:val="both"/>
      </w:pPr>
      <w:r>
        <w:t>накопление,  хранение,  уточнение  (обновление,  изменение), использование,</w:t>
      </w:r>
    </w:p>
    <w:p w:rsidR="00C07C91" w:rsidRDefault="00C07C91">
      <w:pPr>
        <w:pStyle w:val="ConsPlusNonformat"/>
        <w:jc w:val="both"/>
      </w:pPr>
      <w:r>
        <w:t>распространение, обезличивание, блокирование, уничтожение в целях получения</w:t>
      </w:r>
    </w:p>
    <w:p w:rsidR="00C07C91" w:rsidRDefault="00C07C91">
      <w:pPr>
        <w:pStyle w:val="ConsPlusNonformat"/>
        <w:jc w:val="both"/>
      </w:pPr>
      <w:r>
        <w:t>государственных и муниципальных услуг.</w:t>
      </w:r>
    </w:p>
    <w:p w:rsidR="00C07C91" w:rsidRDefault="00C07C91">
      <w:pPr>
        <w:pStyle w:val="ConsPlusNonformat"/>
        <w:jc w:val="both"/>
      </w:pPr>
      <w:r>
        <w:t>16.  Согласие  на  обработку  персональных данных, содержащихся в настоящем</w:t>
      </w:r>
    </w:p>
    <w:p w:rsidR="00C07C91" w:rsidRDefault="00C07C91">
      <w:pPr>
        <w:pStyle w:val="ConsPlusNonformat"/>
        <w:jc w:val="both"/>
      </w:pPr>
      <w:r>
        <w:t>заявлении,   действует  до  даты  подачи  заявления  об  отзыве  настоящего</w:t>
      </w:r>
    </w:p>
    <w:p w:rsidR="00C07C91" w:rsidRDefault="00C07C91">
      <w:pPr>
        <w:pStyle w:val="ConsPlusNonformat"/>
        <w:jc w:val="both"/>
      </w:pPr>
      <w:r>
        <w:t>согласия.</w:t>
      </w:r>
    </w:p>
    <w:p w:rsidR="00C07C91" w:rsidRDefault="00C07C91">
      <w:pPr>
        <w:pStyle w:val="ConsPlusNonformat"/>
        <w:jc w:val="both"/>
      </w:pPr>
      <w:r>
        <w:t>17. К заявлению прилагаются:</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p>
    <w:p w:rsidR="00C07C91" w:rsidRDefault="00C07C91">
      <w:pPr>
        <w:pStyle w:val="ConsPlusNonformat"/>
        <w:jc w:val="both"/>
      </w:pPr>
      <w:r>
        <w:t>"___" __________ 20___ г. ___________________ _____________________________</w:t>
      </w:r>
    </w:p>
    <w:p w:rsidR="00C07C91" w:rsidRDefault="00C07C91">
      <w:pPr>
        <w:pStyle w:val="ConsPlusNonformat"/>
        <w:jc w:val="both"/>
      </w:pPr>
      <w:r>
        <w:t xml:space="preserve">                          (подпись заявителя) (инициалы, фамилия заявителя)</w:t>
      </w:r>
    </w:p>
    <w:p w:rsidR="00C07C91" w:rsidRDefault="00C07C91">
      <w:pPr>
        <w:pStyle w:val="ConsPlusNonformat"/>
        <w:jc w:val="both"/>
      </w:pPr>
    </w:p>
    <w:p w:rsidR="00C07C91" w:rsidRDefault="00C07C91">
      <w:pPr>
        <w:pStyle w:val="ConsPlusNonformat"/>
        <w:jc w:val="both"/>
      </w:pPr>
      <w:r>
        <w:t>Регистрационный номер заявления: ____________</w:t>
      </w:r>
    </w:p>
    <w:p w:rsidR="00C07C91" w:rsidRDefault="00C07C91">
      <w:pPr>
        <w:pStyle w:val="ConsPlusNonformat"/>
        <w:jc w:val="both"/>
      </w:pPr>
      <w:r>
        <w:t>Дата приема заявления: "___" _________ 20___ г. ___________________________</w:t>
      </w:r>
    </w:p>
    <w:p w:rsidR="00C07C91" w:rsidRDefault="00C07C91">
      <w:pPr>
        <w:pStyle w:val="ConsPlusNonformat"/>
        <w:jc w:val="both"/>
      </w:pPr>
      <w:r>
        <w:t xml:space="preserve">                                                      (подпись)</w:t>
      </w:r>
    </w:p>
    <w:p w:rsidR="00C07C91" w:rsidRDefault="00C07C91">
      <w:pPr>
        <w:pStyle w:val="ConsPlusNonformat"/>
        <w:jc w:val="both"/>
      </w:pPr>
    </w:p>
    <w:p w:rsidR="00C07C91" w:rsidRDefault="00C07C91">
      <w:pPr>
        <w:pStyle w:val="ConsPlusNonformat"/>
        <w:jc w:val="both"/>
      </w:pPr>
      <w:r>
        <w:t>___________________________________________________________________________</w:t>
      </w:r>
    </w:p>
    <w:p w:rsidR="00C07C91" w:rsidRDefault="00C07C91">
      <w:pPr>
        <w:pStyle w:val="ConsPlusNonformat"/>
        <w:jc w:val="both"/>
      </w:pPr>
      <w:r>
        <w:t xml:space="preserve">                              (линия отреза)</w:t>
      </w:r>
    </w:p>
    <w:p w:rsidR="00C07C91" w:rsidRDefault="00C07C91">
      <w:pPr>
        <w:pStyle w:val="ConsPlusNonformat"/>
        <w:jc w:val="both"/>
      </w:pPr>
    </w:p>
    <w:p w:rsidR="00C07C91" w:rsidRDefault="00C07C91">
      <w:pPr>
        <w:pStyle w:val="ConsPlusNonformat"/>
        <w:jc w:val="both"/>
      </w:pPr>
      <w:r>
        <w:t xml:space="preserve">                           Расписка-уведомление</w:t>
      </w:r>
    </w:p>
    <w:p w:rsidR="00C07C91" w:rsidRDefault="00C07C91">
      <w:pPr>
        <w:pStyle w:val="ConsPlusNonformat"/>
        <w:jc w:val="both"/>
      </w:pPr>
    </w:p>
    <w:p w:rsidR="00C07C91" w:rsidRDefault="00C07C91">
      <w:pPr>
        <w:pStyle w:val="ConsPlusNonformat"/>
        <w:jc w:val="both"/>
      </w:pPr>
      <w:r>
        <w:t>От ________________________________________________________________________</w:t>
      </w:r>
    </w:p>
    <w:p w:rsidR="00C07C91" w:rsidRDefault="00C07C91">
      <w:pPr>
        <w:pStyle w:val="ConsPlusNonformat"/>
        <w:jc w:val="both"/>
      </w:pPr>
      <w:r>
        <w:t xml:space="preserve">                         (фамилия, имя, отчество)</w:t>
      </w:r>
    </w:p>
    <w:p w:rsidR="00C07C91" w:rsidRDefault="00C07C91">
      <w:pPr>
        <w:pStyle w:val="ConsPlusNonformat"/>
        <w:jc w:val="both"/>
      </w:pPr>
      <w:r>
        <w:t>приняты заявление о предоставлении выплаты и следующие документы:</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p>
    <w:p w:rsidR="00C07C91" w:rsidRDefault="00C07C91">
      <w:pPr>
        <w:pStyle w:val="ConsPlusNonformat"/>
        <w:jc w:val="both"/>
      </w:pPr>
      <w:r>
        <w:t>"___" __________ 20___ г. ___________________ _____________________________</w:t>
      </w:r>
    </w:p>
    <w:p w:rsidR="00C07C91" w:rsidRDefault="00C07C91">
      <w:pPr>
        <w:pStyle w:val="ConsPlusNonformat"/>
        <w:jc w:val="both"/>
      </w:pPr>
      <w:r>
        <w:t xml:space="preserve">                          (подпись заявителя) (инициалы, фамилия заявителя)</w:t>
      </w:r>
    </w:p>
    <w:p w:rsidR="00C07C91" w:rsidRDefault="00C07C91">
      <w:pPr>
        <w:pStyle w:val="ConsPlusNonformat"/>
        <w:jc w:val="both"/>
      </w:pPr>
    </w:p>
    <w:p w:rsidR="00C07C91" w:rsidRDefault="00C07C91">
      <w:pPr>
        <w:pStyle w:val="ConsPlusNonformat"/>
        <w:jc w:val="both"/>
      </w:pPr>
      <w:r>
        <w:t>Регистрационный номер заявления: _________________</w:t>
      </w:r>
    </w:p>
    <w:p w:rsidR="00C07C91" w:rsidRDefault="00C07C91">
      <w:pPr>
        <w:pStyle w:val="ConsPlusNonformat"/>
        <w:jc w:val="both"/>
      </w:pPr>
      <w:r>
        <w:t>Дата приема заявления "___" _______________ 20___ г.</w:t>
      </w:r>
    </w:p>
    <w:p w:rsidR="00C07C91" w:rsidRDefault="00C07C91">
      <w:pPr>
        <w:pStyle w:val="ConsPlusNonformat"/>
        <w:jc w:val="both"/>
      </w:pPr>
      <w:r>
        <w:t xml:space="preserve">                                                     ______________________</w:t>
      </w:r>
    </w:p>
    <w:p w:rsidR="00C07C91" w:rsidRDefault="00C07C91">
      <w:pPr>
        <w:pStyle w:val="ConsPlusNonformat"/>
        <w:jc w:val="both"/>
      </w:pPr>
      <w:r>
        <w:t xml:space="preserve">                                                          (подпись)</w:t>
      </w:r>
    </w:p>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2</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 ред. Указов Губернатора Омской области от 27.06.2023 </w:t>
            </w:r>
            <w:hyperlink r:id="rId137">
              <w:r>
                <w:rPr>
                  <w:color w:val="0000FF"/>
                </w:rPr>
                <w:t>N 146</w:t>
              </w:r>
            </w:hyperlink>
            <w:r>
              <w:rPr>
                <w:color w:val="392C69"/>
              </w:rPr>
              <w:t>,</w:t>
            </w:r>
          </w:p>
          <w:p w:rsidR="00C07C91" w:rsidRDefault="00C07C91">
            <w:pPr>
              <w:pStyle w:val="ConsPlusNormal"/>
              <w:jc w:val="center"/>
            </w:pPr>
            <w:r>
              <w:rPr>
                <w:color w:val="392C69"/>
              </w:rPr>
              <w:t xml:space="preserve">от 11.07.2023 </w:t>
            </w:r>
            <w:hyperlink r:id="rId138">
              <w:r>
                <w:rPr>
                  <w:color w:val="0000FF"/>
                </w:rPr>
                <w:t>N 164</w:t>
              </w:r>
            </w:hyperlink>
            <w:r>
              <w:rPr>
                <w:color w:val="392C69"/>
              </w:rPr>
              <w:t xml:space="preserve">, от 20.11.2023 </w:t>
            </w:r>
            <w:hyperlink r:id="rId139">
              <w:r>
                <w:rPr>
                  <w:color w:val="0000FF"/>
                </w:rPr>
                <w:t>N 271</w:t>
              </w:r>
            </w:hyperlink>
            <w:r>
              <w:rPr>
                <w:color w:val="392C69"/>
              </w:rPr>
              <w:t xml:space="preserve">, от 02.09.2024 </w:t>
            </w:r>
            <w:hyperlink r:id="rId140">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nformat"/>
        <w:jc w:val="both"/>
      </w:pPr>
      <w:r>
        <w:t>Угловой штамп</w:t>
      </w:r>
    </w:p>
    <w:p w:rsidR="00C07C91" w:rsidRDefault="00C07C91">
      <w:pPr>
        <w:pStyle w:val="ConsPlusNonformat"/>
        <w:jc w:val="both"/>
      </w:pPr>
      <w:r>
        <w:t>пункта отбора на военную службу</w:t>
      </w:r>
    </w:p>
    <w:p w:rsidR="00C07C91" w:rsidRDefault="00C07C91">
      <w:pPr>
        <w:pStyle w:val="ConsPlusNonformat"/>
        <w:jc w:val="both"/>
      </w:pPr>
      <w:r>
        <w:t>по контракту (2 разряда) города Омска</w:t>
      </w:r>
    </w:p>
    <w:p w:rsidR="00C07C91" w:rsidRDefault="00C07C91">
      <w:pPr>
        <w:pStyle w:val="ConsPlusNonformat"/>
        <w:jc w:val="both"/>
      </w:pPr>
      <w:r>
        <w:t>(военного комиссариата Омской области),</w:t>
      </w:r>
    </w:p>
    <w:p w:rsidR="00C07C91" w:rsidRDefault="00C07C91">
      <w:pPr>
        <w:pStyle w:val="ConsPlusNonformat"/>
        <w:jc w:val="both"/>
      </w:pPr>
      <w:r>
        <w:t>реквизиты (дата, номер)</w:t>
      </w:r>
    </w:p>
    <w:p w:rsidR="00C07C91" w:rsidRDefault="00C07C91">
      <w:pPr>
        <w:pStyle w:val="ConsPlusNonformat"/>
        <w:jc w:val="both"/>
      </w:pPr>
    </w:p>
    <w:p w:rsidR="00C07C91" w:rsidRDefault="00C07C91">
      <w:pPr>
        <w:pStyle w:val="ConsPlusNonformat"/>
        <w:jc w:val="both"/>
      </w:pPr>
      <w:bookmarkStart w:id="11" w:name="P338"/>
      <w:bookmarkEnd w:id="11"/>
      <w:r>
        <w:t xml:space="preserve">                                  СПРАВКА</w:t>
      </w:r>
    </w:p>
    <w:p w:rsidR="00C07C91" w:rsidRDefault="00C07C91">
      <w:pPr>
        <w:pStyle w:val="ConsPlusNonformat"/>
        <w:jc w:val="both"/>
      </w:pPr>
    </w:p>
    <w:p w:rsidR="00C07C91" w:rsidRDefault="00C07C91">
      <w:pPr>
        <w:pStyle w:val="ConsPlusNonformat"/>
        <w:jc w:val="both"/>
      </w:pPr>
      <w:r>
        <w:t xml:space="preserve">    Настоящей справкой подтверждается, что ________________________________</w:t>
      </w:r>
    </w:p>
    <w:p w:rsidR="00C07C91" w:rsidRDefault="00C07C91">
      <w:pPr>
        <w:pStyle w:val="ConsPlusNonformat"/>
        <w:jc w:val="both"/>
      </w:pPr>
      <w:r>
        <w:t>__________________________________________________________________________,</w:t>
      </w:r>
    </w:p>
    <w:p w:rsidR="00C07C91" w:rsidRDefault="00C07C91">
      <w:pPr>
        <w:pStyle w:val="ConsPlusNonformat"/>
        <w:jc w:val="both"/>
      </w:pPr>
      <w:r>
        <w:t xml:space="preserve">                          (Ф.И.О., дата рождения)</w:t>
      </w:r>
    </w:p>
    <w:p w:rsidR="00C07C91" w:rsidRDefault="00C07C91">
      <w:pPr>
        <w:pStyle w:val="ConsPlusNonformat"/>
        <w:jc w:val="both"/>
      </w:pPr>
      <w:r>
        <w:t>прошедший  мероприятия по отбору на военную службу по контракту через пункт</w:t>
      </w:r>
    </w:p>
    <w:p w:rsidR="00C07C91" w:rsidRDefault="00C07C91">
      <w:pPr>
        <w:pStyle w:val="ConsPlusNonformat"/>
        <w:jc w:val="both"/>
      </w:pPr>
      <w:r>
        <w:t>отбора  на  военную  службу  по контракту (2 разряда) города Омска (военный</w:t>
      </w:r>
    </w:p>
    <w:p w:rsidR="00C07C91" w:rsidRDefault="00C07C91">
      <w:pPr>
        <w:pStyle w:val="ConsPlusNonformat"/>
        <w:jc w:val="both"/>
      </w:pPr>
      <w:r>
        <w:t>комиссариат  Омской  области),  заключил  контракт  с Министерством обороны</w:t>
      </w:r>
    </w:p>
    <w:p w:rsidR="00C07C91" w:rsidRDefault="00C07C91">
      <w:pPr>
        <w:pStyle w:val="ConsPlusNonformat"/>
        <w:jc w:val="both"/>
      </w:pPr>
      <w:r>
        <w:t>Российской  Федерации  о  прохождении  военной  службы  в Вооруженных Силах</w:t>
      </w:r>
    </w:p>
    <w:p w:rsidR="00C07C91" w:rsidRDefault="00C07C91">
      <w:pPr>
        <w:pStyle w:val="ConsPlusNonformat"/>
        <w:jc w:val="both"/>
      </w:pPr>
      <w:r>
        <w:t>Российской  Федерации с __________________________________________________.</w:t>
      </w:r>
    </w:p>
    <w:p w:rsidR="00C07C91" w:rsidRDefault="00C07C91">
      <w:pPr>
        <w:pStyle w:val="ConsPlusNonformat"/>
        <w:jc w:val="both"/>
      </w:pPr>
      <w:r>
        <w:t xml:space="preserve">                                  (дата заключения контракта)</w:t>
      </w:r>
    </w:p>
    <w:p w:rsidR="00C07C91" w:rsidRDefault="00C07C91">
      <w:pPr>
        <w:pStyle w:val="ConsPlusNonformat"/>
        <w:jc w:val="both"/>
      </w:pPr>
      <w:r>
        <w:t xml:space="preserve">    Основание:  приказ ____________________________________________________</w:t>
      </w:r>
    </w:p>
    <w:p w:rsidR="00C07C91" w:rsidRDefault="00C07C91">
      <w:pPr>
        <w:pStyle w:val="ConsPlusNonformat"/>
        <w:jc w:val="both"/>
      </w:pPr>
      <w:r>
        <w:t>от _____________________________ N ____________.</w:t>
      </w:r>
    </w:p>
    <w:p w:rsidR="00C07C91" w:rsidRDefault="00C07C91">
      <w:pPr>
        <w:pStyle w:val="ConsPlusNonformat"/>
        <w:jc w:val="both"/>
      </w:pPr>
    </w:p>
    <w:p w:rsidR="00C07C91" w:rsidRDefault="00C07C91">
      <w:pPr>
        <w:pStyle w:val="ConsPlusNonformat"/>
        <w:jc w:val="both"/>
      </w:pPr>
      <w:r>
        <w:t>Начальник</w:t>
      </w:r>
    </w:p>
    <w:p w:rsidR="00C07C91" w:rsidRDefault="00C07C91">
      <w:pPr>
        <w:pStyle w:val="ConsPlusNonformat"/>
        <w:jc w:val="both"/>
      </w:pPr>
      <w:r>
        <w:t>(заместитель начальника) ________________ _________________________________</w:t>
      </w:r>
    </w:p>
    <w:p w:rsidR="00C07C91" w:rsidRDefault="00C07C91">
      <w:pPr>
        <w:pStyle w:val="ConsPlusNonformat"/>
        <w:jc w:val="both"/>
      </w:pPr>
      <w:r>
        <w:t xml:space="preserve">                             (подпись)          (инициалы, фамилия)</w:t>
      </w:r>
    </w:p>
    <w:p w:rsidR="00C07C91" w:rsidRDefault="00C07C91">
      <w:pPr>
        <w:pStyle w:val="ConsPlusNonformat"/>
        <w:jc w:val="both"/>
      </w:pPr>
    </w:p>
    <w:p w:rsidR="00C07C91" w:rsidRDefault="00C07C91">
      <w:pPr>
        <w:pStyle w:val="ConsPlusNonformat"/>
        <w:jc w:val="both"/>
      </w:pPr>
      <w:r>
        <w:t>Место печати</w:t>
      </w:r>
    </w:p>
    <w:p w:rsidR="00C07C91" w:rsidRDefault="00C07C91">
      <w:pPr>
        <w:pStyle w:val="ConsPlusNormal"/>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3</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41">
              <w:r>
                <w:rPr>
                  <w:color w:val="0000FF"/>
                </w:rPr>
                <w:t>Указом</w:t>
              </w:r>
            </w:hyperlink>
            <w:r>
              <w:rPr>
                <w:color w:val="392C69"/>
              </w:rPr>
              <w:t xml:space="preserve"> Губернатора Омской области от 27.06.2023 N 146;</w:t>
            </w:r>
          </w:p>
          <w:p w:rsidR="00C07C91" w:rsidRDefault="00C07C91">
            <w:pPr>
              <w:pStyle w:val="ConsPlusNormal"/>
              <w:jc w:val="center"/>
            </w:pPr>
            <w:r>
              <w:rPr>
                <w:color w:val="392C69"/>
              </w:rPr>
              <w:t xml:space="preserve">в ред. Указов Губернатора Омской области от 11.07.2023 </w:t>
            </w:r>
            <w:hyperlink r:id="rId142">
              <w:r>
                <w:rPr>
                  <w:color w:val="0000FF"/>
                </w:rPr>
                <w:t>N 164</w:t>
              </w:r>
            </w:hyperlink>
            <w:r>
              <w:rPr>
                <w:color w:val="392C69"/>
              </w:rPr>
              <w:t>,</w:t>
            </w:r>
          </w:p>
          <w:p w:rsidR="00C07C91" w:rsidRDefault="00C07C91">
            <w:pPr>
              <w:pStyle w:val="ConsPlusNormal"/>
              <w:jc w:val="center"/>
            </w:pPr>
            <w:r>
              <w:rPr>
                <w:color w:val="392C69"/>
              </w:rPr>
              <w:t xml:space="preserve">от 20.11.2023 </w:t>
            </w:r>
            <w:hyperlink r:id="rId143">
              <w:r>
                <w:rPr>
                  <w:color w:val="0000FF"/>
                </w:rPr>
                <w:t>N 271</w:t>
              </w:r>
            </w:hyperlink>
            <w:r>
              <w:rPr>
                <w:color w:val="392C69"/>
              </w:rPr>
              <w:t xml:space="preserve">, от 02.09.2024 </w:t>
            </w:r>
            <w:hyperlink r:id="rId144">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12" w:name="P375"/>
      <w:bookmarkEnd w:id="12"/>
      <w:r>
        <w:t>СПИСОК</w:t>
      </w:r>
    </w:p>
    <w:p w:rsidR="00C07C91" w:rsidRDefault="00C07C91">
      <w:pPr>
        <w:pStyle w:val="ConsPlusNormal"/>
        <w:jc w:val="center"/>
      </w:pPr>
      <w:r>
        <w:t>граждан Российской Федерации, иностранных граждан, лиц</w:t>
      </w:r>
    </w:p>
    <w:p w:rsidR="00C07C91" w:rsidRDefault="00C07C91">
      <w:pPr>
        <w:pStyle w:val="ConsPlusNormal"/>
        <w:jc w:val="center"/>
      </w:pPr>
      <w:r>
        <w:t>без гражданства, заключивших контракт с Министерством</w:t>
      </w:r>
    </w:p>
    <w:p w:rsidR="00C07C91" w:rsidRDefault="00C07C91">
      <w:pPr>
        <w:pStyle w:val="ConsPlusNormal"/>
        <w:jc w:val="center"/>
      </w:pPr>
      <w:r>
        <w:lastRenderedPageBreak/>
        <w:t>обороны Российской Федерации о прохождении военной службы</w:t>
      </w:r>
    </w:p>
    <w:p w:rsidR="00C07C91" w:rsidRDefault="00C07C91">
      <w:pPr>
        <w:pStyle w:val="ConsPlusNormal"/>
        <w:jc w:val="center"/>
      </w:pPr>
      <w:r>
        <w:t>в Вооруженных Силах Российской Федерации не ранее 1 марта</w:t>
      </w:r>
    </w:p>
    <w:p w:rsidR="00C07C91" w:rsidRDefault="00C07C91">
      <w:pPr>
        <w:pStyle w:val="ConsPlusNormal"/>
        <w:jc w:val="center"/>
      </w:pPr>
      <w:r>
        <w:t>2023 года, прошедших мероприятия по отбору на военную службу</w:t>
      </w:r>
    </w:p>
    <w:p w:rsidR="00C07C91" w:rsidRDefault="00C07C91">
      <w:pPr>
        <w:pStyle w:val="ConsPlusNormal"/>
        <w:jc w:val="center"/>
      </w:pPr>
      <w:r>
        <w:t>по контракту через пункт отбора на военную службу</w:t>
      </w:r>
    </w:p>
    <w:p w:rsidR="00C07C91" w:rsidRDefault="00C07C91">
      <w:pPr>
        <w:pStyle w:val="ConsPlusNormal"/>
        <w:jc w:val="center"/>
      </w:pPr>
      <w:r>
        <w:t>по контракту (2 разряда) города Омска (военный комиссариат</w:t>
      </w:r>
    </w:p>
    <w:p w:rsidR="00C07C91" w:rsidRDefault="00C07C91">
      <w:pPr>
        <w:pStyle w:val="ConsPlusNormal"/>
        <w:jc w:val="center"/>
      </w:pPr>
      <w:r>
        <w:t>Омской области) (далее - граждане, заключившие контракт)</w:t>
      </w:r>
    </w:p>
    <w:p w:rsidR="00C07C91" w:rsidRDefault="00C07C91">
      <w:pPr>
        <w:pStyle w:val="ConsPlusNormal"/>
        <w:jc w:val="both"/>
      </w:pPr>
    </w:p>
    <w:p w:rsidR="00C07C91" w:rsidRDefault="00C07C91">
      <w:pPr>
        <w:pStyle w:val="ConsPlusNormal"/>
        <w:sectPr w:rsidR="00C07C91" w:rsidSect="00417917">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644"/>
        <w:gridCol w:w="2381"/>
        <w:gridCol w:w="1871"/>
        <w:gridCol w:w="1928"/>
        <w:gridCol w:w="1757"/>
        <w:gridCol w:w="1644"/>
      </w:tblGrid>
      <w:tr w:rsidR="00C07C91">
        <w:tc>
          <w:tcPr>
            <w:tcW w:w="566" w:type="dxa"/>
          </w:tcPr>
          <w:p w:rsidR="00C07C91" w:rsidRDefault="00C07C91">
            <w:pPr>
              <w:pStyle w:val="ConsPlusNormal"/>
              <w:jc w:val="center"/>
            </w:pPr>
            <w:r>
              <w:lastRenderedPageBreak/>
              <w:t>N п/п</w:t>
            </w:r>
          </w:p>
        </w:tc>
        <w:tc>
          <w:tcPr>
            <w:tcW w:w="1814" w:type="dxa"/>
          </w:tcPr>
          <w:p w:rsidR="00C07C91" w:rsidRDefault="00C07C91">
            <w:pPr>
              <w:pStyle w:val="ConsPlusNormal"/>
              <w:jc w:val="center"/>
            </w:pPr>
            <w:r>
              <w:t>Ф.И.О. гражданина, заключившего контракт</w:t>
            </w:r>
          </w:p>
        </w:tc>
        <w:tc>
          <w:tcPr>
            <w:tcW w:w="1644" w:type="dxa"/>
          </w:tcPr>
          <w:p w:rsidR="00C07C91" w:rsidRDefault="00C07C91">
            <w:pPr>
              <w:pStyle w:val="ConsPlusNormal"/>
              <w:jc w:val="center"/>
            </w:pPr>
            <w:r>
              <w:t>Дата рождения гражданина, заключившего контракт</w:t>
            </w:r>
          </w:p>
        </w:tc>
        <w:tc>
          <w:tcPr>
            <w:tcW w:w="2381" w:type="dxa"/>
          </w:tcPr>
          <w:p w:rsidR="00C07C91" w:rsidRDefault="00C07C91">
            <w:pPr>
              <w:pStyle w:val="ConsPlusNormal"/>
              <w:jc w:val="center"/>
            </w:pPr>
            <w:r>
              <w:t>Документ, удостоверяющий личность гражданина, заключившего контракт (наименование, серия, номер, кем и когда выдан)</w:t>
            </w:r>
          </w:p>
        </w:tc>
        <w:tc>
          <w:tcPr>
            <w:tcW w:w="1871" w:type="dxa"/>
          </w:tcPr>
          <w:p w:rsidR="00C07C91" w:rsidRDefault="00C07C91">
            <w:pPr>
              <w:pStyle w:val="ConsPlusNormal"/>
              <w:jc w:val="center"/>
            </w:pPr>
            <w:r>
              <w:t>Адрес регистрации по месту жительства гражданина, заключившего контракт</w:t>
            </w:r>
          </w:p>
        </w:tc>
        <w:tc>
          <w:tcPr>
            <w:tcW w:w="1928" w:type="dxa"/>
          </w:tcPr>
          <w:p w:rsidR="00C07C91" w:rsidRDefault="00C07C91">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C07C91" w:rsidRDefault="00C07C91">
            <w:pPr>
              <w:pStyle w:val="ConsPlusNormal"/>
              <w:jc w:val="center"/>
            </w:pPr>
            <w:r>
              <w:t>Банк/отделение банка</w:t>
            </w:r>
          </w:p>
        </w:tc>
        <w:tc>
          <w:tcPr>
            <w:tcW w:w="1644" w:type="dxa"/>
          </w:tcPr>
          <w:p w:rsidR="00C07C91" w:rsidRDefault="00C07C91">
            <w:pPr>
              <w:pStyle w:val="ConsPlusNormal"/>
              <w:jc w:val="center"/>
            </w:pPr>
            <w:r>
              <w:t>Банковский счет гражданина, заключившего контракт</w:t>
            </w:r>
          </w:p>
        </w:tc>
      </w:tr>
      <w:tr w:rsidR="00C07C91">
        <w:tc>
          <w:tcPr>
            <w:tcW w:w="566" w:type="dxa"/>
          </w:tcPr>
          <w:p w:rsidR="00C07C91" w:rsidRDefault="00C07C91">
            <w:pPr>
              <w:pStyle w:val="ConsPlusNormal"/>
              <w:jc w:val="center"/>
            </w:pPr>
            <w:r>
              <w:t>1</w:t>
            </w:r>
          </w:p>
        </w:tc>
        <w:tc>
          <w:tcPr>
            <w:tcW w:w="1814" w:type="dxa"/>
          </w:tcPr>
          <w:p w:rsidR="00C07C91" w:rsidRDefault="00C07C91">
            <w:pPr>
              <w:pStyle w:val="ConsPlusNormal"/>
              <w:jc w:val="center"/>
            </w:pPr>
            <w:r>
              <w:t>2</w:t>
            </w:r>
          </w:p>
        </w:tc>
        <w:tc>
          <w:tcPr>
            <w:tcW w:w="1644" w:type="dxa"/>
          </w:tcPr>
          <w:p w:rsidR="00C07C91" w:rsidRDefault="00C07C91">
            <w:pPr>
              <w:pStyle w:val="ConsPlusNormal"/>
              <w:jc w:val="center"/>
            </w:pPr>
            <w:r>
              <w:t>3</w:t>
            </w:r>
          </w:p>
        </w:tc>
        <w:tc>
          <w:tcPr>
            <w:tcW w:w="2381" w:type="dxa"/>
          </w:tcPr>
          <w:p w:rsidR="00C07C91" w:rsidRDefault="00C07C91">
            <w:pPr>
              <w:pStyle w:val="ConsPlusNormal"/>
              <w:jc w:val="center"/>
            </w:pPr>
            <w:r>
              <w:t>4</w:t>
            </w:r>
          </w:p>
        </w:tc>
        <w:tc>
          <w:tcPr>
            <w:tcW w:w="1871" w:type="dxa"/>
          </w:tcPr>
          <w:p w:rsidR="00C07C91" w:rsidRDefault="00C07C91">
            <w:pPr>
              <w:pStyle w:val="ConsPlusNormal"/>
              <w:jc w:val="center"/>
            </w:pPr>
            <w:r>
              <w:t>5</w:t>
            </w:r>
          </w:p>
        </w:tc>
        <w:tc>
          <w:tcPr>
            <w:tcW w:w="1928" w:type="dxa"/>
          </w:tcPr>
          <w:p w:rsidR="00C07C91" w:rsidRDefault="00C07C91">
            <w:pPr>
              <w:pStyle w:val="ConsPlusNormal"/>
              <w:jc w:val="center"/>
            </w:pPr>
            <w:r>
              <w:t>6</w:t>
            </w:r>
          </w:p>
        </w:tc>
        <w:tc>
          <w:tcPr>
            <w:tcW w:w="1757" w:type="dxa"/>
          </w:tcPr>
          <w:p w:rsidR="00C07C91" w:rsidRDefault="00C07C91">
            <w:pPr>
              <w:pStyle w:val="ConsPlusNormal"/>
              <w:jc w:val="center"/>
            </w:pPr>
            <w:r>
              <w:t>7</w:t>
            </w:r>
          </w:p>
        </w:tc>
        <w:tc>
          <w:tcPr>
            <w:tcW w:w="1644" w:type="dxa"/>
          </w:tcPr>
          <w:p w:rsidR="00C07C91" w:rsidRDefault="00C07C91">
            <w:pPr>
              <w:pStyle w:val="ConsPlusNormal"/>
              <w:jc w:val="center"/>
            </w:pPr>
            <w:r>
              <w:t>8</w:t>
            </w:r>
          </w:p>
        </w:tc>
      </w:tr>
      <w:tr w:rsidR="00C07C91">
        <w:tc>
          <w:tcPr>
            <w:tcW w:w="566" w:type="dxa"/>
          </w:tcPr>
          <w:p w:rsidR="00C07C91" w:rsidRDefault="00C07C91">
            <w:pPr>
              <w:pStyle w:val="ConsPlusNormal"/>
            </w:pPr>
          </w:p>
        </w:tc>
        <w:tc>
          <w:tcPr>
            <w:tcW w:w="1814" w:type="dxa"/>
          </w:tcPr>
          <w:p w:rsidR="00C07C91" w:rsidRDefault="00C07C91">
            <w:pPr>
              <w:pStyle w:val="ConsPlusNormal"/>
            </w:pPr>
          </w:p>
        </w:tc>
        <w:tc>
          <w:tcPr>
            <w:tcW w:w="1644" w:type="dxa"/>
          </w:tcPr>
          <w:p w:rsidR="00C07C91" w:rsidRDefault="00C07C91">
            <w:pPr>
              <w:pStyle w:val="ConsPlusNormal"/>
            </w:pPr>
          </w:p>
        </w:tc>
        <w:tc>
          <w:tcPr>
            <w:tcW w:w="2381" w:type="dxa"/>
          </w:tcPr>
          <w:p w:rsidR="00C07C91" w:rsidRDefault="00C07C91">
            <w:pPr>
              <w:pStyle w:val="ConsPlusNormal"/>
            </w:pPr>
          </w:p>
        </w:tc>
        <w:tc>
          <w:tcPr>
            <w:tcW w:w="1871" w:type="dxa"/>
          </w:tcPr>
          <w:p w:rsidR="00C07C91" w:rsidRDefault="00C07C91">
            <w:pPr>
              <w:pStyle w:val="ConsPlusNormal"/>
            </w:pPr>
          </w:p>
        </w:tc>
        <w:tc>
          <w:tcPr>
            <w:tcW w:w="1928" w:type="dxa"/>
          </w:tcPr>
          <w:p w:rsidR="00C07C91" w:rsidRDefault="00C07C91">
            <w:pPr>
              <w:pStyle w:val="ConsPlusNormal"/>
            </w:pPr>
          </w:p>
        </w:tc>
        <w:tc>
          <w:tcPr>
            <w:tcW w:w="1757" w:type="dxa"/>
          </w:tcPr>
          <w:p w:rsidR="00C07C91" w:rsidRDefault="00C07C91">
            <w:pPr>
              <w:pStyle w:val="ConsPlusNormal"/>
            </w:pPr>
          </w:p>
        </w:tc>
        <w:tc>
          <w:tcPr>
            <w:tcW w:w="1644" w:type="dxa"/>
          </w:tcPr>
          <w:p w:rsidR="00C07C91" w:rsidRDefault="00C07C91">
            <w:pPr>
              <w:pStyle w:val="ConsPlusNormal"/>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814"/>
        <w:gridCol w:w="340"/>
        <w:gridCol w:w="2891"/>
      </w:tblGrid>
      <w:tr w:rsidR="00C07C91">
        <w:tc>
          <w:tcPr>
            <w:tcW w:w="3685" w:type="dxa"/>
            <w:tcBorders>
              <w:top w:val="nil"/>
              <w:left w:val="nil"/>
              <w:bottom w:val="single" w:sz="4" w:space="0" w:color="auto"/>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814" w:type="dxa"/>
            <w:tcBorders>
              <w:top w:val="nil"/>
              <w:left w:val="nil"/>
              <w:bottom w:val="single" w:sz="4" w:space="0" w:color="auto"/>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2891" w:type="dxa"/>
            <w:tcBorders>
              <w:top w:val="nil"/>
              <w:left w:val="nil"/>
              <w:bottom w:val="nil"/>
              <w:right w:val="nil"/>
            </w:tcBorders>
          </w:tcPr>
          <w:p w:rsidR="00C07C91" w:rsidRDefault="00C07C91">
            <w:pPr>
              <w:pStyle w:val="ConsPlusNormal"/>
            </w:pPr>
          </w:p>
        </w:tc>
      </w:tr>
      <w:tr w:rsidR="00C07C91">
        <w:tc>
          <w:tcPr>
            <w:tcW w:w="3685" w:type="dxa"/>
            <w:tcBorders>
              <w:top w:val="single" w:sz="4" w:space="0" w:color="auto"/>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814" w:type="dxa"/>
            <w:tcBorders>
              <w:top w:val="single" w:sz="4" w:space="0" w:color="auto"/>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2891" w:type="dxa"/>
            <w:tcBorders>
              <w:top w:val="nil"/>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4</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45">
              <w:r>
                <w:rPr>
                  <w:color w:val="0000FF"/>
                </w:rPr>
                <w:t>Указом</w:t>
              </w:r>
            </w:hyperlink>
            <w:r>
              <w:rPr>
                <w:color w:val="392C69"/>
              </w:rPr>
              <w:t xml:space="preserve"> Губернатора Омской области от 11.07.2023 N 164;</w:t>
            </w:r>
          </w:p>
          <w:p w:rsidR="00C07C91" w:rsidRDefault="00C07C91">
            <w:pPr>
              <w:pStyle w:val="ConsPlusNormal"/>
              <w:jc w:val="center"/>
            </w:pPr>
            <w:r>
              <w:rPr>
                <w:color w:val="392C69"/>
              </w:rPr>
              <w:t xml:space="preserve">в ред. Указов Губернатора Омской области от 20.11.2023 </w:t>
            </w:r>
            <w:hyperlink r:id="rId146">
              <w:r>
                <w:rPr>
                  <w:color w:val="0000FF"/>
                </w:rPr>
                <w:t>N 271</w:t>
              </w:r>
            </w:hyperlink>
            <w:r>
              <w:rPr>
                <w:color w:val="392C69"/>
              </w:rPr>
              <w:t>,</w:t>
            </w:r>
          </w:p>
          <w:p w:rsidR="00C07C91" w:rsidRDefault="00C07C91">
            <w:pPr>
              <w:pStyle w:val="ConsPlusNormal"/>
              <w:jc w:val="center"/>
            </w:pPr>
            <w:r>
              <w:rPr>
                <w:color w:val="392C69"/>
              </w:rPr>
              <w:t xml:space="preserve">от 14.02.2024 </w:t>
            </w:r>
            <w:hyperlink r:id="rId147">
              <w:r>
                <w:rPr>
                  <w:color w:val="0000FF"/>
                </w:rPr>
                <w:t>N 25</w:t>
              </w:r>
            </w:hyperlink>
            <w:r>
              <w:rPr>
                <w:color w:val="392C69"/>
              </w:rPr>
              <w:t xml:space="preserve">, от 02.09.2024 </w:t>
            </w:r>
            <w:hyperlink r:id="rId148">
              <w:r>
                <w:rPr>
                  <w:color w:val="0000FF"/>
                </w:rPr>
                <w:t>N 189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jc w:val="center"/>
      </w:pPr>
      <w:bookmarkStart w:id="13" w:name="P438"/>
      <w:bookmarkEnd w:id="13"/>
      <w:r>
        <w:t>СПИСОК</w:t>
      </w:r>
    </w:p>
    <w:p w:rsidR="00C07C91" w:rsidRDefault="00C07C91">
      <w:pPr>
        <w:pStyle w:val="ConsPlusNormal"/>
        <w:jc w:val="center"/>
      </w:pPr>
      <w:r>
        <w:t>граждан Российской Федерации, иностранных граждан, лиц</w:t>
      </w:r>
    </w:p>
    <w:p w:rsidR="00C07C91" w:rsidRDefault="00C07C91">
      <w:pPr>
        <w:pStyle w:val="ConsPlusNormal"/>
        <w:jc w:val="center"/>
      </w:pPr>
      <w:r>
        <w:t>без гражданства, заключивших контракт с Министерством</w:t>
      </w:r>
    </w:p>
    <w:p w:rsidR="00C07C91" w:rsidRDefault="00C07C91">
      <w:pPr>
        <w:pStyle w:val="ConsPlusNormal"/>
        <w:jc w:val="center"/>
      </w:pPr>
      <w:r>
        <w:t>обороны Российской Федерации о прохождении военной службы</w:t>
      </w:r>
    </w:p>
    <w:p w:rsidR="00C07C91" w:rsidRDefault="00C07C91">
      <w:pPr>
        <w:pStyle w:val="ConsPlusNormal"/>
        <w:jc w:val="center"/>
      </w:pPr>
      <w:r>
        <w:t>в Вооруженных Силах Российской Федерации не ранее 1 сентября</w:t>
      </w:r>
    </w:p>
    <w:p w:rsidR="00C07C91" w:rsidRDefault="00C07C91">
      <w:pPr>
        <w:pStyle w:val="ConsPlusNormal"/>
        <w:jc w:val="center"/>
      </w:pPr>
      <w:r>
        <w:t>2023 года в период прохождения военной службы по призыву</w:t>
      </w:r>
    </w:p>
    <w:p w:rsidR="00C07C91" w:rsidRDefault="00C07C91">
      <w:pPr>
        <w:pStyle w:val="ConsPlusNormal"/>
        <w:jc w:val="center"/>
      </w:pPr>
      <w:r>
        <w:t>в воинских частях, являющихся военнослужащими</w:t>
      </w:r>
    </w:p>
    <w:p w:rsidR="00C07C91" w:rsidRDefault="00C07C91">
      <w:pPr>
        <w:pStyle w:val="ConsPlusNormal"/>
        <w:jc w:val="center"/>
      </w:pPr>
      <w:r>
        <w:t>(далее - военнослужащие)</w:t>
      </w:r>
    </w:p>
    <w:p w:rsidR="00C07C91" w:rsidRDefault="00C07C91">
      <w:pPr>
        <w:pStyle w:val="ConsPlusNormal"/>
        <w:jc w:val="both"/>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984"/>
        <w:gridCol w:w="2041"/>
        <w:gridCol w:w="1984"/>
        <w:gridCol w:w="1984"/>
        <w:gridCol w:w="1928"/>
        <w:gridCol w:w="1020"/>
        <w:gridCol w:w="2098"/>
      </w:tblGrid>
      <w:tr w:rsidR="00C07C91">
        <w:tc>
          <w:tcPr>
            <w:tcW w:w="557" w:type="dxa"/>
          </w:tcPr>
          <w:p w:rsidR="00C07C91" w:rsidRDefault="00C07C91">
            <w:pPr>
              <w:pStyle w:val="ConsPlusNormal"/>
              <w:jc w:val="center"/>
            </w:pPr>
            <w:r>
              <w:lastRenderedPageBreak/>
              <w:t>N п/п</w:t>
            </w:r>
          </w:p>
        </w:tc>
        <w:tc>
          <w:tcPr>
            <w:tcW w:w="1984" w:type="dxa"/>
          </w:tcPr>
          <w:p w:rsidR="00C07C91" w:rsidRDefault="00C07C91">
            <w:pPr>
              <w:pStyle w:val="ConsPlusNormal"/>
              <w:jc w:val="center"/>
            </w:pPr>
            <w:r>
              <w:t>Ф.И.О. военнослужащего</w:t>
            </w:r>
          </w:p>
        </w:tc>
        <w:tc>
          <w:tcPr>
            <w:tcW w:w="2041" w:type="dxa"/>
          </w:tcPr>
          <w:p w:rsidR="00C07C91" w:rsidRDefault="00C07C91">
            <w:pPr>
              <w:pStyle w:val="ConsPlusNormal"/>
              <w:jc w:val="center"/>
            </w:pPr>
            <w:r>
              <w:t>Дата рождения военнослужащего</w:t>
            </w:r>
          </w:p>
        </w:tc>
        <w:tc>
          <w:tcPr>
            <w:tcW w:w="1984" w:type="dxa"/>
          </w:tcPr>
          <w:p w:rsidR="00C07C91" w:rsidRDefault="00C07C91">
            <w:pPr>
              <w:pStyle w:val="ConsPlusNormal"/>
              <w:jc w:val="center"/>
            </w:pPr>
            <w:r>
              <w:t>Документ, удостоверяющий личность военнослужащего (наименование, серия, номер, кем и когда выдан)</w:t>
            </w:r>
          </w:p>
        </w:tc>
        <w:tc>
          <w:tcPr>
            <w:tcW w:w="1984" w:type="dxa"/>
          </w:tcPr>
          <w:p w:rsidR="00C07C91" w:rsidRDefault="00C07C91">
            <w:pPr>
              <w:pStyle w:val="ConsPlusNormal"/>
              <w:jc w:val="center"/>
            </w:pPr>
            <w:r>
              <w:t>Адрес регистрации по месту жительства военнослужащего</w:t>
            </w:r>
          </w:p>
        </w:tc>
        <w:tc>
          <w:tcPr>
            <w:tcW w:w="1928" w:type="dxa"/>
          </w:tcPr>
          <w:p w:rsidR="00C07C91" w:rsidRDefault="00C07C91">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020" w:type="dxa"/>
          </w:tcPr>
          <w:p w:rsidR="00C07C91" w:rsidRDefault="00C07C91">
            <w:pPr>
              <w:pStyle w:val="ConsPlusNormal"/>
              <w:jc w:val="center"/>
            </w:pPr>
            <w:r>
              <w:t>Банк/отделение банка</w:t>
            </w:r>
          </w:p>
        </w:tc>
        <w:tc>
          <w:tcPr>
            <w:tcW w:w="2098" w:type="dxa"/>
          </w:tcPr>
          <w:p w:rsidR="00C07C91" w:rsidRDefault="00C07C91">
            <w:pPr>
              <w:pStyle w:val="ConsPlusNormal"/>
              <w:jc w:val="center"/>
            </w:pPr>
            <w:r>
              <w:t>Банковский счет военнослужащего</w:t>
            </w:r>
          </w:p>
        </w:tc>
      </w:tr>
      <w:tr w:rsidR="00C07C91">
        <w:tc>
          <w:tcPr>
            <w:tcW w:w="557" w:type="dxa"/>
          </w:tcPr>
          <w:p w:rsidR="00C07C91" w:rsidRDefault="00C07C91">
            <w:pPr>
              <w:pStyle w:val="ConsPlusNormal"/>
              <w:jc w:val="center"/>
            </w:pPr>
            <w:r>
              <w:t>1</w:t>
            </w:r>
          </w:p>
        </w:tc>
        <w:tc>
          <w:tcPr>
            <w:tcW w:w="1984" w:type="dxa"/>
          </w:tcPr>
          <w:p w:rsidR="00C07C91" w:rsidRDefault="00C07C91">
            <w:pPr>
              <w:pStyle w:val="ConsPlusNormal"/>
              <w:jc w:val="center"/>
            </w:pPr>
            <w:r>
              <w:t>2</w:t>
            </w:r>
          </w:p>
        </w:tc>
        <w:tc>
          <w:tcPr>
            <w:tcW w:w="2041" w:type="dxa"/>
          </w:tcPr>
          <w:p w:rsidR="00C07C91" w:rsidRDefault="00C07C91">
            <w:pPr>
              <w:pStyle w:val="ConsPlusNormal"/>
              <w:jc w:val="center"/>
            </w:pPr>
            <w:r>
              <w:t>3</w:t>
            </w:r>
          </w:p>
        </w:tc>
        <w:tc>
          <w:tcPr>
            <w:tcW w:w="1984" w:type="dxa"/>
          </w:tcPr>
          <w:p w:rsidR="00C07C91" w:rsidRDefault="00C07C91">
            <w:pPr>
              <w:pStyle w:val="ConsPlusNormal"/>
              <w:jc w:val="center"/>
            </w:pPr>
            <w:r>
              <w:t>4</w:t>
            </w:r>
          </w:p>
        </w:tc>
        <w:tc>
          <w:tcPr>
            <w:tcW w:w="1984" w:type="dxa"/>
          </w:tcPr>
          <w:p w:rsidR="00C07C91" w:rsidRDefault="00C07C91">
            <w:pPr>
              <w:pStyle w:val="ConsPlusNormal"/>
              <w:jc w:val="center"/>
            </w:pPr>
            <w:r>
              <w:t>5</w:t>
            </w:r>
          </w:p>
        </w:tc>
        <w:tc>
          <w:tcPr>
            <w:tcW w:w="1928" w:type="dxa"/>
          </w:tcPr>
          <w:p w:rsidR="00C07C91" w:rsidRDefault="00C07C91">
            <w:pPr>
              <w:pStyle w:val="ConsPlusNormal"/>
              <w:jc w:val="center"/>
            </w:pPr>
            <w:r>
              <w:t>6</w:t>
            </w:r>
          </w:p>
        </w:tc>
        <w:tc>
          <w:tcPr>
            <w:tcW w:w="1020" w:type="dxa"/>
          </w:tcPr>
          <w:p w:rsidR="00C07C91" w:rsidRDefault="00C07C91">
            <w:pPr>
              <w:pStyle w:val="ConsPlusNormal"/>
              <w:jc w:val="center"/>
            </w:pPr>
            <w:r>
              <w:t>7</w:t>
            </w:r>
          </w:p>
        </w:tc>
        <w:tc>
          <w:tcPr>
            <w:tcW w:w="2098" w:type="dxa"/>
          </w:tcPr>
          <w:p w:rsidR="00C07C91" w:rsidRDefault="00C07C91">
            <w:pPr>
              <w:pStyle w:val="ConsPlusNormal"/>
              <w:jc w:val="center"/>
            </w:pPr>
            <w:r>
              <w:t>8</w:t>
            </w:r>
          </w:p>
        </w:tc>
      </w:tr>
      <w:tr w:rsidR="00C07C91">
        <w:tc>
          <w:tcPr>
            <w:tcW w:w="557" w:type="dxa"/>
          </w:tcPr>
          <w:p w:rsidR="00C07C91" w:rsidRDefault="00C07C91">
            <w:pPr>
              <w:pStyle w:val="ConsPlusNormal"/>
            </w:pPr>
          </w:p>
        </w:tc>
        <w:tc>
          <w:tcPr>
            <w:tcW w:w="1984" w:type="dxa"/>
          </w:tcPr>
          <w:p w:rsidR="00C07C91" w:rsidRDefault="00C07C91">
            <w:pPr>
              <w:pStyle w:val="ConsPlusNormal"/>
            </w:pPr>
          </w:p>
        </w:tc>
        <w:tc>
          <w:tcPr>
            <w:tcW w:w="2041" w:type="dxa"/>
          </w:tcPr>
          <w:p w:rsidR="00C07C91" w:rsidRDefault="00C07C91">
            <w:pPr>
              <w:pStyle w:val="ConsPlusNormal"/>
            </w:pPr>
          </w:p>
        </w:tc>
        <w:tc>
          <w:tcPr>
            <w:tcW w:w="1984" w:type="dxa"/>
          </w:tcPr>
          <w:p w:rsidR="00C07C91" w:rsidRDefault="00C07C91">
            <w:pPr>
              <w:pStyle w:val="ConsPlusNormal"/>
            </w:pPr>
          </w:p>
        </w:tc>
        <w:tc>
          <w:tcPr>
            <w:tcW w:w="1984" w:type="dxa"/>
          </w:tcPr>
          <w:p w:rsidR="00C07C91" w:rsidRDefault="00C07C91">
            <w:pPr>
              <w:pStyle w:val="ConsPlusNormal"/>
            </w:pPr>
          </w:p>
        </w:tc>
        <w:tc>
          <w:tcPr>
            <w:tcW w:w="1928" w:type="dxa"/>
          </w:tcPr>
          <w:p w:rsidR="00C07C91" w:rsidRDefault="00C07C91">
            <w:pPr>
              <w:pStyle w:val="ConsPlusNormal"/>
            </w:pPr>
          </w:p>
        </w:tc>
        <w:tc>
          <w:tcPr>
            <w:tcW w:w="1020" w:type="dxa"/>
          </w:tcPr>
          <w:p w:rsidR="00C07C91" w:rsidRDefault="00C07C91">
            <w:pPr>
              <w:pStyle w:val="ConsPlusNormal"/>
            </w:pPr>
          </w:p>
        </w:tc>
        <w:tc>
          <w:tcPr>
            <w:tcW w:w="2098" w:type="dxa"/>
          </w:tcPr>
          <w:p w:rsidR="00C07C91" w:rsidRDefault="00C07C91">
            <w:pPr>
              <w:pStyle w:val="ConsPlusNormal"/>
            </w:pPr>
          </w:p>
        </w:tc>
      </w:tr>
      <w:tr w:rsidR="00C07C91">
        <w:tc>
          <w:tcPr>
            <w:tcW w:w="557" w:type="dxa"/>
          </w:tcPr>
          <w:p w:rsidR="00C07C91" w:rsidRDefault="00C07C91">
            <w:pPr>
              <w:pStyle w:val="ConsPlusNormal"/>
            </w:pPr>
          </w:p>
        </w:tc>
        <w:tc>
          <w:tcPr>
            <w:tcW w:w="1984" w:type="dxa"/>
          </w:tcPr>
          <w:p w:rsidR="00C07C91" w:rsidRDefault="00C07C91">
            <w:pPr>
              <w:pStyle w:val="ConsPlusNormal"/>
            </w:pPr>
          </w:p>
        </w:tc>
        <w:tc>
          <w:tcPr>
            <w:tcW w:w="2041" w:type="dxa"/>
          </w:tcPr>
          <w:p w:rsidR="00C07C91" w:rsidRDefault="00C07C91">
            <w:pPr>
              <w:pStyle w:val="ConsPlusNormal"/>
            </w:pPr>
          </w:p>
        </w:tc>
        <w:tc>
          <w:tcPr>
            <w:tcW w:w="1984" w:type="dxa"/>
          </w:tcPr>
          <w:p w:rsidR="00C07C91" w:rsidRDefault="00C07C91">
            <w:pPr>
              <w:pStyle w:val="ConsPlusNormal"/>
            </w:pPr>
          </w:p>
        </w:tc>
        <w:tc>
          <w:tcPr>
            <w:tcW w:w="1984" w:type="dxa"/>
          </w:tcPr>
          <w:p w:rsidR="00C07C91" w:rsidRDefault="00C07C91">
            <w:pPr>
              <w:pStyle w:val="ConsPlusNormal"/>
            </w:pPr>
          </w:p>
        </w:tc>
        <w:tc>
          <w:tcPr>
            <w:tcW w:w="1928" w:type="dxa"/>
          </w:tcPr>
          <w:p w:rsidR="00C07C91" w:rsidRDefault="00C07C91">
            <w:pPr>
              <w:pStyle w:val="ConsPlusNormal"/>
            </w:pPr>
          </w:p>
        </w:tc>
        <w:tc>
          <w:tcPr>
            <w:tcW w:w="1020" w:type="dxa"/>
          </w:tcPr>
          <w:p w:rsidR="00C07C91" w:rsidRDefault="00C07C91">
            <w:pPr>
              <w:pStyle w:val="ConsPlusNormal"/>
            </w:pPr>
          </w:p>
        </w:tc>
        <w:tc>
          <w:tcPr>
            <w:tcW w:w="2098" w:type="dxa"/>
          </w:tcPr>
          <w:p w:rsidR="00C07C91" w:rsidRDefault="00C07C91">
            <w:pPr>
              <w:pStyle w:val="ConsPlusNormal"/>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1361"/>
        <w:gridCol w:w="340"/>
        <w:gridCol w:w="3231"/>
      </w:tblGrid>
      <w:tr w:rsidR="00C07C91">
        <w:tc>
          <w:tcPr>
            <w:tcW w:w="3798"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361"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3231" w:type="dxa"/>
            <w:tcBorders>
              <w:top w:val="nil"/>
              <w:left w:val="nil"/>
              <w:right w:val="nil"/>
            </w:tcBorders>
          </w:tcPr>
          <w:p w:rsidR="00C07C91" w:rsidRDefault="00C07C91">
            <w:pPr>
              <w:pStyle w:val="ConsPlusNormal"/>
            </w:pPr>
          </w:p>
        </w:tc>
      </w:tr>
      <w:tr w:rsidR="00C07C91">
        <w:tc>
          <w:tcPr>
            <w:tcW w:w="3798"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361"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3231"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5</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49">
              <w:r>
                <w:rPr>
                  <w:color w:val="0000FF"/>
                </w:rPr>
                <w:t>Указом</w:t>
              </w:r>
            </w:hyperlink>
            <w:r>
              <w:rPr>
                <w:color w:val="392C69"/>
              </w:rPr>
              <w:t xml:space="preserve"> Губернатора Омской области от 20.11.2023 N 271;</w:t>
            </w:r>
          </w:p>
          <w:p w:rsidR="00C07C91" w:rsidRDefault="00C07C91">
            <w:pPr>
              <w:pStyle w:val="ConsPlusNormal"/>
              <w:jc w:val="center"/>
            </w:pPr>
            <w:r>
              <w:rPr>
                <w:color w:val="392C69"/>
              </w:rPr>
              <w:t xml:space="preserve">в ред. </w:t>
            </w:r>
            <w:hyperlink r:id="rId150">
              <w:r>
                <w:rPr>
                  <w:color w:val="0000FF"/>
                </w:rPr>
                <w:t>Указа</w:t>
              </w:r>
            </w:hyperlink>
            <w:r>
              <w:rPr>
                <w:color w:val="392C69"/>
              </w:rPr>
              <w:t xml:space="preserve"> Губернатора Омской области от 02.09.2024 N 189)</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jc w:val="center"/>
      </w:pPr>
      <w:bookmarkStart w:id="14" w:name="P507"/>
      <w:bookmarkEnd w:id="14"/>
      <w:r>
        <w:t>СПИСОК</w:t>
      </w:r>
    </w:p>
    <w:p w:rsidR="00C07C91" w:rsidRDefault="00C07C91">
      <w:pPr>
        <w:pStyle w:val="ConsPlusNormal"/>
        <w:jc w:val="center"/>
      </w:pPr>
      <w:r>
        <w:t>граждан Российской Федерации, иностранных граждан, лиц</w:t>
      </w:r>
    </w:p>
    <w:p w:rsidR="00C07C91" w:rsidRDefault="00C07C91">
      <w:pPr>
        <w:pStyle w:val="ConsPlusNormal"/>
        <w:jc w:val="center"/>
      </w:pPr>
      <w:r>
        <w:t>без гражданства, заключивших контракт с Министерством</w:t>
      </w:r>
    </w:p>
    <w:p w:rsidR="00C07C91" w:rsidRDefault="00C07C91">
      <w:pPr>
        <w:pStyle w:val="ConsPlusNormal"/>
        <w:jc w:val="center"/>
      </w:pPr>
      <w:r>
        <w:t>обороны Российской Федерации о прохождении военной службы</w:t>
      </w:r>
    </w:p>
    <w:p w:rsidR="00C07C91" w:rsidRDefault="00C07C91">
      <w:pPr>
        <w:pStyle w:val="ConsPlusNormal"/>
        <w:jc w:val="center"/>
      </w:pPr>
      <w:r>
        <w:t>в Вооруженных Силах Российской Федерации в именном</w:t>
      </w:r>
    </w:p>
    <w:p w:rsidR="00C07C91" w:rsidRDefault="00C07C91">
      <w:pPr>
        <w:pStyle w:val="ConsPlusNormal"/>
        <w:jc w:val="center"/>
      </w:pPr>
      <w:r>
        <w:t>подразделении Омской области имени генерала В.Ф. Маргелова</w:t>
      </w:r>
    </w:p>
    <w:p w:rsidR="00C07C91" w:rsidRDefault="00C07C91">
      <w:pPr>
        <w:pStyle w:val="ConsPlusNormal"/>
        <w:jc w:val="center"/>
      </w:pPr>
      <w:r>
        <w:t>не ранее 1 октября 2023 года, прошедших мероприятия</w:t>
      </w:r>
    </w:p>
    <w:p w:rsidR="00C07C91" w:rsidRDefault="00C07C91">
      <w:pPr>
        <w:pStyle w:val="ConsPlusNormal"/>
        <w:jc w:val="center"/>
      </w:pPr>
      <w:r>
        <w:t>по отбору на военную службу по контракту через пункт отбора</w:t>
      </w:r>
    </w:p>
    <w:p w:rsidR="00C07C91" w:rsidRDefault="00C07C91">
      <w:pPr>
        <w:pStyle w:val="ConsPlusNormal"/>
        <w:jc w:val="center"/>
      </w:pPr>
      <w:r>
        <w:t>на военную службу по контракту (2 разряда) города Омска</w:t>
      </w:r>
    </w:p>
    <w:p w:rsidR="00C07C91" w:rsidRDefault="00C07C91">
      <w:pPr>
        <w:pStyle w:val="ConsPlusNormal"/>
        <w:jc w:val="center"/>
      </w:pPr>
      <w:r>
        <w:t>(далее - граждане, заключившие контракт)</w:t>
      </w:r>
    </w:p>
    <w:p w:rsidR="00C07C91" w:rsidRDefault="00C07C91">
      <w:pPr>
        <w:pStyle w:val="ConsPlusNormal"/>
        <w:jc w:val="both"/>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1984"/>
        <w:gridCol w:w="2154"/>
        <w:gridCol w:w="1814"/>
        <w:gridCol w:w="1757"/>
        <w:gridCol w:w="1644"/>
      </w:tblGrid>
      <w:tr w:rsidR="00C07C91">
        <w:tc>
          <w:tcPr>
            <w:tcW w:w="567" w:type="dxa"/>
          </w:tcPr>
          <w:p w:rsidR="00C07C91" w:rsidRDefault="00C07C91">
            <w:pPr>
              <w:pStyle w:val="ConsPlusNormal"/>
              <w:jc w:val="center"/>
            </w:pPr>
            <w:r>
              <w:lastRenderedPageBreak/>
              <w:t>N п/п</w:t>
            </w:r>
          </w:p>
        </w:tc>
        <w:tc>
          <w:tcPr>
            <w:tcW w:w="2041" w:type="dxa"/>
          </w:tcPr>
          <w:p w:rsidR="00C07C91" w:rsidRDefault="00C07C91">
            <w:pPr>
              <w:pStyle w:val="ConsPlusNormal"/>
              <w:jc w:val="center"/>
            </w:pPr>
            <w:r>
              <w:t>Ф.И.О. гражданина, заключившего контракт</w:t>
            </w:r>
          </w:p>
        </w:tc>
        <w:tc>
          <w:tcPr>
            <w:tcW w:w="1644" w:type="dxa"/>
          </w:tcPr>
          <w:p w:rsidR="00C07C91" w:rsidRDefault="00C07C91">
            <w:pPr>
              <w:pStyle w:val="ConsPlusNormal"/>
              <w:jc w:val="center"/>
            </w:pPr>
            <w:r>
              <w:t>Дата рождения гражданина, заключившего контракт</w:t>
            </w:r>
          </w:p>
        </w:tc>
        <w:tc>
          <w:tcPr>
            <w:tcW w:w="1984" w:type="dxa"/>
          </w:tcPr>
          <w:p w:rsidR="00C07C91" w:rsidRDefault="00C07C91">
            <w:pPr>
              <w:pStyle w:val="ConsPlusNormal"/>
              <w:jc w:val="center"/>
            </w:pPr>
            <w:r>
              <w:t>Документ, удостоверяющий личность гражданина, заключившего контракт (наименование, серия, номер, кем и когда выдан)</w:t>
            </w:r>
          </w:p>
        </w:tc>
        <w:tc>
          <w:tcPr>
            <w:tcW w:w="2154" w:type="dxa"/>
          </w:tcPr>
          <w:p w:rsidR="00C07C91" w:rsidRDefault="00C07C91">
            <w:pPr>
              <w:pStyle w:val="ConsPlusNormal"/>
              <w:jc w:val="center"/>
            </w:pPr>
            <w:r>
              <w:t>Адрес регистрации по месту жительства гражданина, заключившего контракт</w:t>
            </w:r>
          </w:p>
        </w:tc>
        <w:tc>
          <w:tcPr>
            <w:tcW w:w="1814" w:type="dxa"/>
          </w:tcPr>
          <w:p w:rsidR="00C07C91" w:rsidRDefault="00C07C91">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C07C91" w:rsidRDefault="00C07C91">
            <w:pPr>
              <w:pStyle w:val="ConsPlusNormal"/>
              <w:jc w:val="center"/>
            </w:pPr>
            <w:r>
              <w:t>Банк/отделение банка</w:t>
            </w:r>
          </w:p>
        </w:tc>
        <w:tc>
          <w:tcPr>
            <w:tcW w:w="1644" w:type="dxa"/>
          </w:tcPr>
          <w:p w:rsidR="00C07C91" w:rsidRDefault="00C07C91">
            <w:pPr>
              <w:pStyle w:val="ConsPlusNormal"/>
              <w:jc w:val="center"/>
            </w:pPr>
            <w:r>
              <w:t>Банковский счет гражданина, заключившего контракт</w:t>
            </w:r>
          </w:p>
        </w:tc>
      </w:tr>
      <w:tr w:rsidR="00C07C91">
        <w:tc>
          <w:tcPr>
            <w:tcW w:w="567" w:type="dxa"/>
          </w:tcPr>
          <w:p w:rsidR="00C07C91" w:rsidRDefault="00C07C91">
            <w:pPr>
              <w:pStyle w:val="ConsPlusNormal"/>
              <w:jc w:val="center"/>
            </w:pPr>
            <w:r>
              <w:t>1</w:t>
            </w:r>
          </w:p>
        </w:tc>
        <w:tc>
          <w:tcPr>
            <w:tcW w:w="2041" w:type="dxa"/>
          </w:tcPr>
          <w:p w:rsidR="00C07C91" w:rsidRDefault="00C07C91">
            <w:pPr>
              <w:pStyle w:val="ConsPlusNormal"/>
              <w:jc w:val="center"/>
            </w:pPr>
            <w:r>
              <w:t>2</w:t>
            </w:r>
          </w:p>
        </w:tc>
        <w:tc>
          <w:tcPr>
            <w:tcW w:w="1644" w:type="dxa"/>
          </w:tcPr>
          <w:p w:rsidR="00C07C91" w:rsidRDefault="00C07C91">
            <w:pPr>
              <w:pStyle w:val="ConsPlusNormal"/>
              <w:jc w:val="center"/>
            </w:pPr>
            <w:r>
              <w:t>3</w:t>
            </w:r>
          </w:p>
        </w:tc>
        <w:tc>
          <w:tcPr>
            <w:tcW w:w="1984" w:type="dxa"/>
          </w:tcPr>
          <w:p w:rsidR="00C07C91" w:rsidRDefault="00C07C91">
            <w:pPr>
              <w:pStyle w:val="ConsPlusNormal"/>
              <w:jc w:val="center"/>
            </w:pPr>
            <w:r>
              <w:t>4</w:t>
            </w:r>
          </w:p>
        </w:tc>
        <w:tc>
          <w:tcPr>
            <w:tcW w:w="2154" w:type="dxa"/>
          </w:tcPr>
          <w:p w:rsidR="00C07C91" w:rsidRDefault="00C07C91">
            <w:pPr>
              <w:pStyle w:val="ConsPlusNormal"/>
              <w:jc w:val="center"/>
            </w:pPr>
            <w:r>
              <w:t>5</w:t>
            </w:r>
          </w:p>
        </w:tc>
        <w:tc>
          <w:tcPr>
            <w:tcW w:w="1814" w:type="dxa"/>
          </w:tcPr>
          <w:p w:rsidR="00C07C91" w:rsidRDefault="00C07C91">
            <w:pPr>
              <w:pStyle w:val="ConsPlusNormal"/>
              <w:jc w:val="center"/>
            </w:pPr>
            <w:r>
              <w:t>6</w:t>
            </w:r>
          </w:p>
        </w:tc>
        <w:tc>
          <w:tcPr>
            <w:tcW w:w="1757" w:type="dxa"/>
          </w:tcPr>
          <w:p w:rsidR="00C07C91" w:rsidRDefault="00C07C91">
            <w:pPr>
              <w:pStyle w:val="ConsPlusNormal"/>
              <w:jc w:val="center"/>
            </w:pPr>
            <w:r>
              <w:t>7</w:t>
            </w:r>
          </w:p>
        </w:tc>
        <w:tc>
          <w:tcPr>
            <w:tcW w:w="1644" w:type="dxa"/>
          </w:tcPr>
          <w:p w:rsidR="00C07C91" w:rsidRDefault="00C07C91">
            <w:pPr>
              <w:pStyle w:val="ConsPlusNormal"/>
              <w:jc w:val="center"/>
            </w:pPr>
            <w:r>
              <w:t>8</w:t>
            </w:r>
          </w:p>
        </w:tc>
      </w:tr>
      <w:tr w:rsidR="00C07C91">
        <w:tc>
          <w:tcPr>
            <w:tcW w:w="567" w:type="dxa"/>
          </w:tcPr>
          <w:p w:rsidR="00C07C91" w:rsidRDefault="00C07C91">
            <w:pPr>
              <w:pStyle w:val="ConsPlusNormal"/>
            </w:pPr>
          </w:p>
        </w:tc>
        <w:tc>
          <w:tcPr>
            <w:tcW w:w="2041" w:type="dxa"/>
          </w:tcPr>
          <w:p w:rsidR="00C07C91" w:rsidRDefault="00C07C91">
            <w:pPr>
              <w:pStyle w:val="ConsPlusNormal"/>
            </w:pPr>
          </w:p>
        </w:tc>
        <w:tc>
          <w:tcPr>
            <w:tcW w:w="1644" w:type="dxa"/>
          </w:tcPr>
          <w:p w:rsidR="00C07C91" w:rsidRDefault="00C07C91">
            <w:pPr>
              <w:pStyle w:val="ConsPlusNormal"/>
            </w:pPr>
          </w:p>
        </w:tc>
        <w:tc>
          <w:tcPr>
            <w:tcW w:w="1984" w:type="dxa"/>
          </w:tcPr>
          <w:p w:rsidR="00C07C91" w:rsidRDefault="00C07C91">
            <w:pPr>
              <w:pStyle w:val="ConsPlusNormal"/>
            </w:pPr>
          </w:p>
        </w:tc>
        <w:tc>
          <w:tcPr>
            <w:tcW w:w="2154" w:type="dxa"/>
          </w:tcPr>
          <w:p w:rsidR="00C07C91" w:rsidRDefault="00C07C91">
            <w:pPr>
              <w:pStyle w:val="ConsPlusNormal"/>
            </w:pPr>
          </w:p>
        </w:tc>
        <w:tc>
          <w:tcPr>
            <w:tcW w:w="1814" w:type="dxa"/>
          </w:tcPr>
          <w:p w:rsidR="00C07C91" w:rsidRDefault="00C07C91">
            <w:pPr>
              <w:pStyle w:val="ConsPlusNormal"/>
            </w:pPr>
          </w:p>
        </w:tc>
        <w:tc>
          <w:tcPr>
            <w:tcW w:w="1757" w:type="dxa"/>
          </w:tcPr>
          <w:p w:rsidR="00C07C91" w:rsidRDefault="00C07C91">
            <w:pPr>
              <w:pStyle w:val="ConsPlusNormal"/>
            </w:pPr>
          </w:p>
        </w:tc>
        <w:tc>
          <w:tcPr>
            <w:tcW w:w="1644" w:type="dxa"/>
          </w:tcPr>
          <w:p w:rsidR="00C07C91" w:rsidRDefault="00C07C91">
            <w:pPr>
              <w:pStyle w:val="ConsPlusNormal"/>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84"/>
        <w:gridCol w:w="340"/>
        <w:gridCol w:w="3118"/>
      </w:tblGrid>
      <w:tr w:rsidR="00C07C91">
        <w:tc>
          <w:tcPr>
            <w:tcW w:w="3288"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984"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3118" w:type="dxa"/>
            <w:tcBorders>
              <w:top w:val="nil"/>
              <w:left w:val="nil"/>
              <w:right w:val="nil"/>
            </w:tcBorders>
          </w:tcPr>
          <w:p w:rsidR="00C07C91" w:rsidRDefault="00C07C91">
            <w:pPr>
              <w:pStyle w:val="ConsPlusNormal"/>
            </w:pPr>
          </w:p>
        </w:tc>
      </w:tr>
      <w:tr w:rsidR="00C07C91">
        <w:tc>
          <w:tcPr>
            <w:tcW w:w="3288"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984"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3118"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6</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51">
              <w:r>
                <w:rPr>
                  <w:color w:val="0000FF"/>
                </w:rPr>
                <w:t>Указом</w:t>
              </w:r>
            </w:hyperlink>
            <w:r>
              <w:rPr>
                <w:color w:val="392C69"/>
              </w:rPr>
              <w:t xml:space="preserve"> Губернатора Омской области от 02.09.2024 N 189;</w:t>
            </w:r>
          </w:p>
          <w:p w:rsidR="00C07C91" w:rsidRDefault="00C07C91">
            <w:pPr>
              <w:pStyle w:val="ConsPlusNormal"/>
              <w:jc w:val="center"/>
            </w:pPr>
            <w:r>
              <w:rPr>
                <w:color w:val="392C69"/>
              </w:rPr>
              <w:t xml:space="preserve">в ред. Указов Губернатора Омской области от 25.11.2024 </w:t>
            </w:r>
            <w:hyperlink r:id="rId152">
              <w:r>
                <w:rPr>
                  <w:color w:val="0000FF"/>
                </w:rPr>
                <w:t>N 258</w:t>
              </w:r>
            </w:hyperlink>
            <w:r>
              <w:rPr>
                <w:color w:val="392C69"/>
              </w:rPr>
              <w:t>,</w:t>
            </w:r>
          </w:p>
          <w:p w:rsidR="00C07C91" w:rsidRDefault="00C07C91">
            <w:pPr>
              <w:pStyle w:val="ConsPlusNormal"/>
              <w:jc w:val="center"/>
            </w:pPr>
            <w:r>
              <w:rPr>
                <w:color w:val="392C69"/>
              </w:rPr>
              <w:t xml:space="preserve">от 16.01.2025 </w:t>
            </w:r>
            <w:hyperlink r:id="rId153">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jc w:val="center"/>
      </w:pPr>
      <w:bookmarkStart w:id="15" w:name="P571"/>
      <w:bookmarkEnd w:id="15"/>
      <w:r>
        <w:t>СПИСОК</w:t>
      </w:r>
    </w:p>
    <w:p w:rsidR="00C07C91" w:rsidRDefault="00C07C91">
      <w:pPr>
        <w:pStyle w:val="ConsPlusNormal"/>
        <w:jc w:val="center"/>
      </w:pPr>
      <w:r>
        <w:t>граждан Российской Федерации и иностранных граждан,</w:t>
      </w:r>
    </w:p>
    <w:p w:rsidR="00C07C91" w:rsidRDefault="00C07C91">
      <w:pPr>
        <w:pStyle w:val="ConsPlusNormal"/>
        <w:jc w:val="center"/>
      </w:pPr>
      <w:r>
        <w:t>заключивших в период с 1 августа по 31 декабря 2024 года (за</w:t>
      </w:r>
    </w:p>
    <w:p w:rsidR="00C07C91" w:rsidRDefault="00C07C91">
      <w:pPr>
        <w:pStyle w:val="ConsPlusNormal"/>
        <w:jc w:val="center"/>
      </w:pPr>
      <w:r>
        <w:t>исключением периода с 25 ноября по 28 декабря 2024 года)</w:t>
      </w:r>
    </w:p>
    <w:p w:rsidR="00C07C91" w:rsidRDefault="00C07C91">
      <w:pPr>
        <w:pStyle w:val="ConsPlusNormal"/>
        <w:jc w:val="center"/>
      </w:pPr>
      <w:r>
        <w:t>контракт о прохождении военной службы в Вооруженных Силах</w:t>
      </w:r>
    </w:p>
    <w:p w:rsidR="00C07C91" w:rsidRDefault="00C07C91">
      <w:pPr>
        <w:pStyle w:val="ConsPlusNormal"/>
        <w:jc w:val="center"/>
      </w:pPr>
      <w:r>
        <w:t>Российской Федерации сроком на один год и более</w:t>
      </w:r>
    </w:p>
    <w:p w:rsidR="00C07C91" w:rsidRDefault="00C07C91">
      <w:pPr>
        <w:pStyle w:val="ConsPlusNormal"/>
        <w:jc w:val="center"/>
      </w:pPr>
      <w:r>
        <w:t>от муниципальных районов (муниципальных округов) Омской</w:t>
      </w:r>
    </w:p>
    <w:p w:rsidR="00C07C91" w:rsidRDefault="00C07C91">
      <w:pPr>
        <w:pStyle w:val="ConsPlusNormal"/>
        <w:jc w:val="center"/>
      </w:pPr>
      <w:r>
        <w:t>области для выполнения задач специальной военной операции</w:t>
      </w:r>
    </w:p>
    <w:p w:rsidR="00C07C91" w:rsidRDefault="00C07C91">
      <w:pPr>
        <w:pStyle w:val="ConsPlusNormal"/>
        <w:jc w:val="center"/>
      </w:pPr>
      <w:r>
        <w:t>на территориях Донецкой Народной Республики, Луганской</w:t>
      </w:r>
    </w:p>
    <w:p w:rsidR="00C07C91" w:rsidRDefault="00C07C91">
      <w:pPr>
        <w:pStyle w:val="ConsPlusNormal"/>
        <w:jc w:val="center"/>
      </w:pPr>
      <w:r>
        <w:t>Народной Республики, Запорожской области, Херсонской области</w:t>
      </w:r>
    </w:p>
    <w:p w:rsidR="00C07C91" w:rsidRDefault="00C07C91">
      <w:pPr>
        <w:pStyle w:val="ConsPlusNormal"/>
        <w:jc w:val="center"/>
      </w:pPr>
      <w:r>
        <w:t>и Украины (далее - лица, заключившие контракт)</w:t>
      </w:r>
    </w:p>
    <w:p w:rsidR="00C07C91" w:rsidRDefault="00C07C91">
      <w:pPr>
        <w:pStyle w:val="ConsPlusNormal"/>
        <w:jc w:val="both"/>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644"/>
        <w:gridCol w:w="1134"/>
        <w:gridCol w:w="1928"/>
        <w:gridCol w:w="1644"/>
        <w:gridCol w:w="1701"/>
        <w:gridCol w:w="1191"/>
        <w:gridCol w:w="1701"/>
      </w:tblGrid>
      <w:tr w:rsidR="00C07C91">
        <w:tc>
          <w:tcPr>
            <w:tcW w:w="675" w:type="dxa"/>
          </w:tcPr>
          <w:p w:rsidR="00C07C91" w:rsidRDefault="00C07C91">
            <w:pPr>
              <w:pStyle w:val="ConsPlusNormal"/>
              <w:jc w:val="center"/>
            </w:pPr>
            <w:r>
              <w:lastRenderedPageBreak/>
              <w:t>N п/п</w:t>
            </w:r>
          </w:p>
        </w:tc>
        <w:tc>
          <w:tcPr>
            <w:tcW w:w="1644" w:type="dxa"/>
          </w:tcPr>
          <w:p w:rsidR="00C07C91" w:rsidRDefault="00C07C91">
            <w:pPr>
              <w:pStyle w:val="ConsPlusNormal"/>
              <w:jc w:val="center"/>
            </w:pPr>
            <w:r>
              <w:t>Ф.И.О. лица, заключившего контракт</w:t>
            </w:r>
          </w:p>
        </w:tc>
        <w:tc>
          <w:tcPr>
            <w:tcW w:w="1134" w:type="dxa"/>
          </w:tcPr>
          <w:p w:rsidR="00C07C91" w:rsidRDefault="00C07C91">
            <w:pPr>
              <w:pStyle w:val="ConsPlusNormal"/>
              <w:jc w:val="center"/>
            </w:pPr>
            <w:r>
              <w:t>Дата рождения лица, заключившего контракт</w:t>
            </w:r>
          </w:p>
        </w:tc>
        <w:tc>
          <w:tcPr>
            <w:tcW w:w="1928"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644" w:type="dxa"/>
          </w:tcPr>
          <w:p w:rsidR="00C07C91" w:rsidRDefault="00C07C91">
            <w:pPr>
              <w:pStyle w:val="ConsPlusNormal"/>
              <w:jc w:val="center"/>
            </w:pPr>
            <w:r>
              <w:t>Адрес регистрации по месту жительства лица, заключившего контракт</w:t>
            </w:r>
          </w:p>
        </w:tc>
        <w:tc>
          <w:tcPr>
            <w:tcW w:w="1701"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191" w:type="dxa"/>
          </w:tcPr>
          <w:p w:rsidR="00C07C91" w:rsidRDefault="00C07C91">
            <w:pPr>
              <w:pStyle w:val="ConsPlusNormal"/>
              <w:jc w:val="center"/>
            </w:pPr>
            <w:r>
              <w:t>Банк/отделение банка</w:t>
            </w:r>
          </w:p>
        </w:tc>
        <w:tc>
          <w:tcPr>
            <w:tcW w:w="1701" w:type="dxa"/>
          </w:tcPr>
          <w:p w:rsidR="00C07C91" w:rsidRDefault="00C07C91">
            <w:pPr>
              <w:pStyle w:val="ConsPlusNormal"/>
              <w:jc w:val="center"/>
            </w:pPr>
            <w:r>
              <w:t>Банковский счет лица, заключившего контракт</w:t>
            </w:r>
          </w:p>
        </w:tc>
      </w:tr>
      <w:tr w:rsidR="00C07C91">
        <w:tc>
          <w:tcPr>
            <w:tcW w:w="675" w:type="dxa"/>
          </w:tcPr>
          <w:p w:rsidR="00C07C91" w:rsidRDefault="00C07C91">
            <w:pPr>
              <w:pStyle w:val="ConsPlusNormal"/>
              <w:jc w:val="center"/>
            </w:pPr>
            <w:r>
              <w:t>1</w:t>
            </w:r>
          </w:p>
        </w:tc>
        <w:tc>
          <w:tcPr>
            <w:tcW w:w="1644" w:type="dxa"/>
          </w:tcPr>
          <w:p w:rsidR="00C07C91" w:rsidRDefault="00C07C91">
            <w:pPr>
              <w:pStyle w:val="ConsPlusNormal"/>
              <w:jc w:val="center"/>
            </w:pPr>
            <w:r>
              <w:t>2</w:t>
            </w:r>
          </w:p>
        </w:tc>
        <w:tc>
          <w:tcPr>
            <w:tcW w:w="1134" w:type="dxa"/>
          </w:tcPr>
          <w:p w:rsidR="00C07C91" w:rsidRDefault="00C07C91">
            <w:pPr>
              <w:pStyle w:val="ConsPlusNormal"/>
              <w:jc w:val="center"/>
            </w:pPr>
            <w:r>
              <w:t>3</w:t>
            </w:r>
          </w:p>
        </w:tc>
        <w:tc>
          <w:tcPr>
            <w:tcW w:w="1928" w:type="dxa"/>
          </w:tcPr>
          <w:p w:rsidR="00C07C91" w:rsidRDefault="00C07C91">
            <w:pPr>
              <w:pStyle w:val="ConsPlusNormal"/>
              <w:jc w:val="center"/>
            </w:pPr>
            <w:r>
              <w:t>4</w:t>
            </w:r>
          </w:p>
        </w:tc>
        <w:tc>
          <w:tcPr>
            <w:tcW w:w="1644" w:type="dxa"/>
          </w:tcPr>
          <w:p w:rsidR="00C07C91" w:rsidRDefault="00C07C91">
            <w:pPr>
              <w:pStyle w:val="ConsPlusNormal"/>
              <w:jc w:val="center"/>
            </w:pPr>
            <w:r>
              <w:t>5</w:t>
            </w:r>
          </w:p>
        </w:tc>
        <w:tc>
          <w:tcPr>
            <w:tcW w:w="1701" w:type="dxa"/>
          </w:tcPr>
          <w:p w:rsidR="00C07C91" w:rsidRDefault="00C07C91">
            <w:pPr>
              <w:pStyle w:val="ConsPlusNormal"/>
              <w:jc w:val="center"/>
            </w:pPr>
            <w:r>
              <w:t>6</w:t>
            </w:r>
          </w:p>
        </w:tc>
        <w:tc>
          <w:tcPr>
            <w:tcW w:w="1191" w:type="dxa"/>
          </w:tcPr>
          <w:p w:rsidR="00C07C91" w:rsidRDefault="00C07C91">
            <w:pPr>
              <w:pStyle w:val="ConsPlusNormal"/>
              <w:jc w:val="center"/>
            </w:pPr>
            <w:r>
              <w:t>7</w:t>
            </w:r>
          </w:p>
        </w:tc>
        <w:tc>
          <w:tcPr>
            <w:tcW w:w="1701" w:type="dxa"/>
          </w:tcPr>
          <w:p w:rsidR="00C07C91" w:rsidRDefault="00C07C91">
            <w:pPr>
              <w:pStyle w:val="ConsPlusNormal"/>
              <w:jc w:val="center"/>
            </w:pPr>
            <w:r>
              <w:t>8</w:t>
            </w:r>
          </w:p>
        </w:tc>
      </w:tr>
      <w:tr w:rsidR="00C07C91">
        <w:tc>
          <w:tcPr>
            <w:tcW w:w="675" w:type="dxa"/>
          </w:tcPr>
          <w:p w:rsidR="00C07C91" w:rsidRDefault="00C07C91">
            <w:pPr>
              <w:pStyle w:val="ConsPlusNormal"/>
            </w:pPr>
          </w:p>
        </w:tc>
        <w:tc>
          <w:tcPr>
            <w:tcW w:w="1644" w:type="dxa"/>
          </w:tcPr>
          <w:p w:rsidR="00C07C91" w:rsidRDefault="00C07C91">
            <w:pPr>
              <w:pStyle w:val="ConsPlusNormal"/>
            </w:pPr>
          </w:p>
        </w:tc>
        <w:tc>
          <w:tcPr>
            <w:tcW w:w="1134" w:type="dxa"/>
          </w:tcPr>
          <w:p w:rsidR="00C07C91" w:rsidRDefault="00C07C91">
            <w:pPr>
              <w:pStyle w:val="ConsPlusNormal"/>
            </w:pPr>
          </w:p>
        </w:tc>
        <w:tc>
          <w:tcPr>
            <w:tcW w:w="1928" w:type="dxa"/>
          </w:tcPr>
          <w:p w:rsidR="00C07C91" w:rsidRDefault="00C07C91">
            <w:pPr>
              <w:pStyle w:val="ConsPlusNormal"/>
            </w:pPr>
          </w:p>
        </w:tc>
        <w:tc>
          <w:tcPr>
            <w:tcW w:w="1644" w:type="dxa"/>
          </w:tcPr>
          <w:p w:rsidR="00C07C91" w:rsidRDefault="00C07C91">
            <w:pPr>
              <w:pStyle w:val="ConsPlusNormal"/>
            </w:pPr>
          </w:p>
        </w:tc>
        <w:tc>
          <w:tcPr>
            <w:tcW w:w="1701" w:type="dxa"/>
          </w:tcPr>
          <w:p w:rsidR="00C07C91" w:rsidRDefault="00C07C91">
            <w:pPr>
              <w:pStyle w:val="ConsPlusNormal"/>
            </w:pPr>
          </w:p>
        </w:tc>
        <w:tc>
          <w:tcPr>
            <w:tcW w:w="1191" w:type="dxa"/>
          </w:tcPr>
          <w:p w:rsidR="00C07C91" w:rsidRDefault="00C07C91">
            <w:pPr>
              <w:pStyle w:val="ConsPlusNormal"/>
            </w:pPr>
          </w:p>
        </w:tc>
        <w:tc>
          <w:tcPr>
            <w:tcW w:w="1701" w:type="dxa"/>
          </w:tcPr>
          <w:p w:rsidR="00C07C91" w:rsidRDefault="00C07C91">
            <w:pPr>
              <w:pStyle w:val="ConsPlusNormal"/>
            </w:pPr>
          </w:p>
        </w:tc>
      </w:tr>
      <w:tr w:rsidR="00C07C91">
        <w:tc>
          <w:tcPr>
            <w:tcW w:w="675" w:type="dxa"/>
          </w:tcPr>
          <w:p w:rsidR="00C07C91" w:rsidRDefault="00C07C91">
            <w:pPr>
              <w:pStyle w:val="ConsPlusNormal"/>
            </w:pPr>
          </w:p>
        </w:tc>
        <w:tc>
          <w:tcPr>
            <w:tcW w:w="1644" w:type="dxa"/>
          </w:tcPr>
          <w:p w:rsidR="00C07C91" w:rsidRDefault="00C07C91">
            <w:pPr>
              <w:pStyle w:val="ConsPlusNormal"/>
            </w:pPr>
          </w:p>
        </w:tc>
        <w:tc>
          <w:tcPr>
            <w:tcW w:w="1134" w:type="dxa"/>
          </w:tcPr>
          <w:p w:rsidR="00C07C91" w:rsidRDefault="00C07C91">
            <w:pPr>
              <w:pStyle w:val="ConsPlusNormal"/>
            </w:pPr>
          </w:p>
        </w:tc>
        <w:tc>
          <w:tcPr>
            <w:tcW w:w="1928" w:type="dxa"/>
          </w:tcPr>
          <w:p w:rsidR="00C07C91" w:rsidRDefault="00C07C91">
            <w:pPr>
              <w:pStyle w:val="ConsPlusNormal"/>
            </w:pPr>
          </w:p>
        </w:tc>
        <w:tc>
          <w:tcPr>
            <w:tcW w:w="1644" w:type="dxa"/>
          </w:tcPr>
          <w:p w:rsidR="00C07C91" w:rsidRDefault="00C07C91">
            <w:pPr>
              <w:pStyle w:val="ConsPlusNormal"/>
            </w:pPr>
          </w:p>
        </w:tc>
        <w:tc>
          <w:tcPr>
            <w:tcW w:w="1701" w:type="dxa"/>
          </w:tcPr>
          <w:p w:rsidR="00C07C91" w:rsidRDefault="00C07C91">
            <w:pPr>
              <w:pStyle w:val="ConsPlusNormal"/>
            </w:pPr>
          </w:p>
        </w:tc>
        <w:tc>
          <w:tcPr>
            <w:tcW w:w="1191" w:type="dxa"/>
          </w:tcPr>
          <w:p w:rsidR="00C07C91" w:rsidRDefault="00C07C91">
            <w:pPr>
              <w:pStyle w:val="ConsPlusNormal"/>
            </w:pPr>
          </w:p>
        </w:tc>
        <w:tc>
          <w:tcPr>
            <w:tcW w:w="1701" w:type="dxa"/>
          </w:tcPr>
          <w:p w:rsidR="00C07C91" w:rsidRDefault="00C07C91">
            <w:pPr>
              <w:pStyle w:val="ConsPlusNormal"/>
            </w:pPr>
          </w:p>
        </w:tc>
      </w:tr>
    </w:tbl>
    <w:p w:rsidR="00C07C91" w:rsidRDefault="00C07C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4"/>
        <w:gridCol w:w="454"/>
        <w:gridCol w:w="1814"/>
        <w:gridCol w:w="510"/>
        <w:gridCol w:w="3969"/>
      </w:tblGrid>
      <w:tr w:rsidR="00C07C91">
        <w:tc>
          <w:tcPr>
            <w:tcW w:w="4874" w:type="dxa"/>
            <w:tcBorders>
              <w:top w:val="nil"/>
              <w:left w:val="nil"/>
              <w:right w:val="nil"/>
            </w:tcBorders>
          </w:tcPr>
          <w:p w:rsidR="00C07C91" w:rsidRDefault="00C07C91">
            <w:pPr>
              <w:pStyle w:val="ConsPlusNormal"/>
            </w:pPr>
          </w:p>
        </w:tc>
        <w:tc>
          <w:tcPr>
            <w:tcW w:w="454" w:type="dxa"/>
            <w:tcBorders>
              <w:top w:val="nil"/>
              <w:left w:val="nil"/>
              <w:bottom w:val="nil"/>
              <w:right w:val="nil"/>
            </w:tcBorders>
          </w:tcPr>
          <w:p w:rsidR="00C07C91" w:rsidRDefault="00C07C91">
            <w:pPr>
              <w:pStyle w:val="ConsPlusNormal"/>
            </w:pPr>
          </w:p>
        </w:tc>
        <w:tc>
          <w:tcPr>
            <w:tcW w:w="1814" w:type="dxa"/>
            <w:tcBorders>
              <w:top w:val="nil"/>
              <w:left w:val="nil"/>
              <w:right w:val="nil"/>
            </w:tcBorders>
          </w:tcPr>
          <w:p w:rsidR="00C07C91" w:rsidRDefault="00C07C91">
            <w:pPr>
              <w:pStyle w:val="ConsPlusNormal"/>
            </w:pPr>
          </w:p>
        </w:tc>
        <w:tc>
          <w:tcPr>
            <w:tcW w:w="510" w:type="dxa"/>
            <w:tcBorders>
              <w:top w:val="nil"/>
              <w:left w:val="nil"/>
              <w:bottom w:val="nil"/>
              <w:right w:val="nil"/>
            </w:tcBorders>
          </w:tcPr>
          <w:p w:rsidR="00C07C91" w:rsidRDefault="00C07C91">
            <w:pPr>
              <w:pStyle w:val="ConsPlusNormal"/>
            </w:pPr>
          </w:p>
        </w:tc>
        <w:tc>
          <w:tcPr>
            <w:tcW w:w="3969" w:type="dxa"/>
            <w:tcBorders>
              <w:top w:val="nil"/>
              <w:left w:val="nil"/>
              <w:right w:val="nil"/>
            </w:tcBorders>
          </w:tcPr>
          <w:p w:rsidR="00C07C91" w:rsidRDefault="00C07C91">
            <w:pPr>
              <w:pStyle w:val="ConsPlusNormal"/>
            </w:pPr>
          </w:p>
        </w:tc>
      </w:tr>
      <w:tr w:rsidR="00C07C91">
        <w:tc>
          <w:tcPr>
            <w:tcW w:w="4874" w:type="dxa"/>
            <w:tcBorders>
              <w:left w:val="nil"/>
              <w:bottom w:val="nil"/>
              <w:right w:val="nil"/>
            </w:tcBorders>
          </w:tcPr>
          <w:p w:rsidR="00C07C91" w:rsidRDefault="00C07C91">
            <w:pPr>
              <w:pStyle w:val="ConsPlusNormal"/>
              <w:jc w:val="center"/>
            </w:pPr>
            <w:r>
              <w:t>(наименование должности)</w:t>
            </w:r>
          </w:p>
        </w:tc>
        <w:tc>
          <w:tcPr>
            <w:tcW w:w="454" w:type="dxa"/>
            <w:tcBorders>
              <w:top w:val="nil"/>
              <w:left w:val="nil"/>
              <w:bottom w:val="nil"/>
              <w:right w:val="nil"/>
            </w:tcBorders>
          </w:tcPr>
          <w:p w:rsidR="00C07C91" w:rsidRDefault="00C07C91">
            <w:pPr>
              <w:pStyle w:val="ConsPlusNormal"/>
            </w:pPr>
          </w:p>
        </w:tc>
        <w:tc>
          <w:tcPr>
            <w:tcW w:w="1814" w:type="dxa"/>
            <w:tcBorders>
              <w:left w:val="nil"/>
              <w:bottom w:val="nil"/>
              <w:right w:val="nil"/>
            </w:tcBorders>
          </w:tcPr>
          <w:p w:rsidR="00C07C91" w:rsidRDefault="00C07C91">
            <w:pPr>
              <w:pStyle w:val="ConsPlusNormal"/>
              <w:jc w:val="center"/>
            </w:pPr>
            <w:r>
              <w:t>(подпись)</w:t>
            </w:r>
          </w:p>
        </w:tc>
        <w:tc>
          <w:tcPr>
            <w:tcW w:w="510" w:type="dxa"/>
            <w:tcBorders>
              <w:top w:val="nil"/>
              <w:left w:val="nil"/>
              <w:bottom w:val="nil"/>
              <w:right w:val="nil"/>
            </w:tcBorders>
          </w:tcPr>
          <w:p w:rsidR="00C07C91" w:rsidRDefault="00C07C91">
            <w:pPr>
              <w:pStyle w:val="ConsPlusNormal"/>
            </w:pPr>
          </w:p>
        </w:tc>
        <w:tc>
          <w:tcPr>
            <w:tcW w:w="3969"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7</w:t>
      </w:r>
    </w:p>
    <w:p w:rsidR="00C07C91" w:rsidRDefault="00C07C91">
      <w:pPr>
        <w:pStyle w:val="ConsPlusNormal"/>
        <w:jc w:val="right"/>
      </w:pPr>
      <w:r>
        <w:t>к Порядку предоставления дополнительных мер</w:t>
      </w:r>
    </w:p>
    <w:p w:rsidR="00C07C91" w:rsidRDefault="00C07C91">
      <w:pPr>
        <w:pStyle w:val="ConsPlusNormal"/>
        <w:jc w:val="right"/>
      </w:pPr>
      <w:r>
        <w:t>социальной поддержки в виде единовременных</w:t>
      </w:r>
    </w:p>
    <w:p w:rsidR="00C07C91" w:rsidRDefault="00C07C91">
      <w:pPr>
        <w:pStyle w:val="ConsPlusNormal"/>
        <w:jc w:val="right"/>
      </w:pPr>
      <w:r>
        <w:t>денежных выплат лицам, заключившим контракт</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54">
              <w:r>
                <w:rPr>
                  <w:color w:val="0000FF"/>
                </w:rPr>
                <w:t>Указом</w:t>
              </w:r>
            </w:hyperlink>
            <w:r>
              <w:rPr>
                <w:color w:val="392C69"/>
              </w:rPr>
              <w:t xml:space="preserve"> Губернатора Омской области от 02.09.2024 N 189;</w:t>
            </w:r>
          </w:p>
          <w:p w:rsidR="00C07C91" w:rsidRDefault="00C07C91">
            <w:pPr>
              <w:pStyle w:val="ConsPlusNormal"/>
              <w:jc w:val="center"/>
            </w:pPr>
            <w:r>
              <w:rPr>
                <w:color w:val="392C69"/>
              </w:rPr>
              <w:t xml:space="preserve">в ред. Указов Губернатора Омской области от 25.11.2024 </w:t>
            </w:r>
            <w:hyperlink r:id="rId155">
              <w:r>
                <w:rPr>
                  <w:color w:val="0000FF"/>
                </w:rPr>
                <w:t>N 258</w:t>
              </w:r>
            </w:hyperlink>
            <w:r>
              <w:rPr>
                <w:color w:val="392C69"/>
              </w:rPr>
              <w:t>,</w:t>
            </w:r>
          </w:p>
          <w:p w:rsidR="00C07C91" w:rsidRDefault="00C07C91">
            <w:pPr>
              <w:pStyle w:val="ConsPlusNormal"/>
              <w:jc w:val="center"/>
            </w:pPr>
            <w:r>
              <w:rPr>
                <w:color w:val="392C69"/>
              </w:rPr>
              <w:t xml:space="preserve">от 16.01.2025 </w:t>
            </w:r>
            <w:hyperlink r:id="rId156">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jc w:val="center"/>
      </w:pPr>
      <w:bookmarkStart w:id="16" w:name="P644"/>
      <w:bookmarkEnd w:id="16"/>
      <w:r>
        <w:t>СПИСОК</w:t>
      </w:r>
    </w:p>
    <w:p w:rsidR="00C07C91" w:rsidRDefault="00C07C91">
      <w:pPr>
        <w:pStyle w:val="ConsPlusNormal"/>
        <w:jc w:val="center"/>
      </w:pPr>
      <w:r>
        <w:t>военнослужащих, проходивших военную службу по призыву</w:t>
      </w:r>
    </w:p>
    <w:p w:rsidR="00C07C91" w:rsidRDefault="00C07C91">
      <w:pPr>
        <w:pStyle w:val="ConsPlusNormal"/>
        <w:jc w:val="center"/>
      </w:pPr>
      <w:r>
        <w:t>в Вооруженных Силах Российской Федерации (за исключением</w:t>
      </w:r>
    </w:p>
    <w:p w:rsidR="00C07C91" w:rsidRDefault="00C07C91">
      <w:pPr>
        <w:pStyle w:val="ConsPlusNormal"/>
        <w:jc w:val="center"/>
      </w:pPr>
      <w:r>
        <w:t>военнослужащих, замещающих воинские должности курсантов</w:t>
      </w:r>
    </w:p>
    <w:p w:rsidR="00C07C91" w:rsidRDefault="00C07C91">
      <w:pPr>
        <w:pStyle w:val="ConsPlusNormal"/>
        <w:jc w:val="center"/>
      </w:pPr>
      <w:r>
        <w:t>военных профессиональных образовательных организаций,</w:t>
      </w:r>
    </w:p>
    <w:p w:rsidR="00C07C91" w:rsidRDefault="00C07C91">
      <w:pPr>
        <w:pStyle w:val="ConsPlusNormal"/>
        <w:jc w:val="center"/>
      </w:pPr>
      <w:r>
        <w:t>военных образовательных организаций высшего образования,</w:t>
      </w:r>
    </w:p>
    <w:p w:rsidR="00C07C91" w:rsidRDefault="00C07C91">
      <w:pPr>
        <w:pStyle w:val="ConsPlusNormal"/>
        <w:jc w:val="center"/>
      </w:pPr>
      <w:r>
        <w:t>находящихся в ведении Министерства обороны</w:t>
      </w:r>
    </w:p>
    <w:p w:rsidR="00C07C91" w:rsidRDefault="00C07C91">
      <w:pPr>
        <w:pStyle w:val="ConsPlusNormal"/>
        <w:jc w:val="center"/>
      </w:pPr>
      <w:r>
        <w:t>Российской Федерации), заключивших в период с 1 августа</w:t>
      </w:r>
    </w:p>
    <w:p w:rsidR="00C07C91" w:rsidRDefault="00C07C91">
      <w:pPr>
        <w:pStyle w:val="ConsPlusNormal"/>
        <w:jc w:val="center"/>
      </w:pPr>
      <w:r>
        <w:t>по 31 декабря 2024 года (за исключением периода с 25 ноября</w:t>
      </w:r>
    </w:p>
    <w:p w:rsidR="00C07C91" w:rsidRDefault="00C07C91">
      <w:pPr>
        <w:pStyle w:val="ConsPlusNormal"/>
        <w:jc w:val="center"/>
      </w:pPr>
      <w:r>
        <w:t>по 28 декабря 2024 года) контракт о прохождении военной</w:t>
      </w:r>
    </w:p>
    <w:p w:rsidR="00C07C91" w:rsidRDefault="00C07C91">
      <w:pPr>
        <w:pStyle w:val="ConsPlusNormal"/>
        <w:jc w:val="center"/>
      </w:pPr>
      <w:r>
        <w:t>службы в Вооруженных Силах Российской Федерации сроком</w:t>
      </w:r>
    </w:p>
    <w:p w:rsidR="00C07C91" w:rsidRDefault="00C07C91">
      <w:pPr>
        <w:pStyle w:val="ConsPlusNormal"/>
        <w:jc w:val="center"/>
      </w:pPr>
      <w:r>
        <w:t>на один год и более для выполнения задач специальной военной</w:t>
      </w:r>
    </w:p>
    <w:p w:rsidR="00C07C91" w:rsidRDefault="00C07C91">
      <w:pPr>
        <w:pStyle w:val="ConsPlusNormal"/>
        <w:jc w:val="center"/>
      </w:pPr>
      <w:r>
        <w:t>операции на территориях Донецкой Народной Республики,</w:t>
      </w:r>
    </w:p>
    <w:p w:rsidR="00C07C91" w:rsidRDefault="00C07C91">
      <w:pPr>
        <w:pStyle w:val="ConsPlusNormal"/>
        <w:jc w:val="center"/>
      </w:pPr>
      <w:r>
        <w:t>Луганской Народной Республики, Запорожской области,</w:t>
      </w:r>
    </w:p>
    <w:p w:rsidR="00C07C91" w:rsidRDefault="00C07C91">
      <w:pPr>
        <w:pStyle w:val="ConsPlusNormal"/>
        <w:jc w:val="center"/>
      </w:pPr>
      <w:r>
        <w:t>Херсонской области и Украины</w:t>
      </w:r>
    </w:p>
    <w:p w:rsidR="00C07C91" w:rsidRDefault="00C07C91">
      <w:pPr>
        <w:pStyle w:val="ConsPlusNormal"/>
        <w:jc w:val="center"/>
      </w:pPr>
      <w:r>
        <w:t>(далее - лица, заключившие контракт)</w:t>
      </w:r>
    </w:p>
    <w:p w:rsidR="00C07C91" w:rsidRDefault="00C07C91">
      <w:pPr>
        <w:pStyle w:val="ConsPlusNormal"/>
        <w:jc w:val="both"/>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644"/>
        <w:gridCol w:w="1134"/>
        <w:gridCol w:w="1928"/>
        <w:gridCol w:w="1644"/>
        <w:gridCol w:w="1701"/>
        <w:gridCol w:w="1191"/>
        <w:gridCol w:w="1701"/>
      </w:tblGrid>
      <w:tr w:rsidR="00C07C91">
        <w:tc>
          <w:tcPr>
            <w:tcW w:w="675" w:type="dxa"/>
          </w:tcPr>
          <w:p w:rsidR="00C07C91" w:rsidRDefault="00C07C91">
            <w:pPr>
              <w:pStyle w:val="ConsPlusNormal"/>
              <w:jc w:val="center"/>
            </w:pPr>
            <w:r>
              <w:lastRenderedPageBreak/>
              <w:t>N п/п</w:t>
            </w:r>
          </w:p>
        </w:tc>
        <w:tc>
          <w:tcPr>
            <w:tcW w:w="1644" w:type="dxa"/>
          </w:tcPr>
          <w:p w:rsidR="00C07C91" w:rsidRDefault="00C07C91">
            <w:pPr>
              <w:pStyle w:val="ConsPlusNormal"/>
              <w:jc w:val="center"/>
            </w:pPr>
            <w:r>
              <w:t>Ф.И.О. лица, заключившего контракт</w:t>
            </w:r>
          </w:p>
        </w:tc>
        <w:tc>
          <w:tcPr>
            <w:tcW w:w="1134" w:type="dxa"/>
          </w:tcPr>
          <w:p w:rsidR="00C07C91" w:rsidRDefault="00C07C91">
            <w:pPr>
              <w:pStyle w:val="ConsPlusNormal"/>
              <w:jc w:val="center"/>
            </w:pPr>
            <w:r>
              <w:t>Дата рождения лица, заключившего контракт</w:t>
            </w:r>
          </w:p>
        </w:tc>
        <w:tc>
          <w:tcPr>
            <w:tcW w:w="1928"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644" w:type="dxa"/>
          </w:tcPr>
          <w:p w:rsidR="00C07C91" w:rsidRDefault="00C07C91">
            <w:pPr>
              <w:pStyle w:val="ConsPlusNormal"/>
              <w:jc w:val="center"/>
            </w:pPr>
            <w:r>
              <w:t>Адрес регистрации по месту жительства лица, заключившего контракт</w:t>
            </w:r>
          </w:p>
        </w:tc>
        <w:tc>
          <w:tcPr>
            <w:tcW w:w="1701"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191" w:type="dxa"/>
          </w:tcPr>
          <w:p w:rsidR="00C07C91" w:rsidRDefault="00C07C91">
            <w:pPr>
              <w:pStyle w:val="ConsPlusNormal"/>
              <w:jc w:val="center"/>
            </w:pPr>
            <w:r>
              <w:t>Банк/отделение банка</w:t>
            </w:r>
          </w:p>
        </w:tc>
        <w:tc>
          <w:tcPr>
            <w:tcW w:w="1701" w:type="dxa"/>
          </w:tcPr>
          <w:p w:rsidR="00C07C91" w:rsidRDefault="00C07C91">
            <w:pPr>
              <w:pStyle w:val="ConsPlusNormal"/>
              <w:jc w:val="center"/>
            </w:pPr>
            <w:r>
              <w:t>Банковский счет лица, заключившего контракт</w:t>
            </w:r>
          </w:p>
        </w:tc>
      </w:tr>
      <w:tr w:rsidR="00C07C91">
        <w:tc>
          <w:tcPr>
            <w:tcW w:w="675" w:type="dxa"/>
          </w:tcPr>
          <w:p w:rsidR="00C07C91" w:rsidRDefault="00C07C91">
            <w:pPr>
              <w:pStyle w:val="ConsPlusNormal"/>
              <w:jc w:val="center"/>
            </w:pPr>
            <w:r>
              <w:t>1</w:t>
            </w:r>
          </w:p>
        </w:tc>
        <w:tc>
          <w:tcPr>
            <w:tcW w:w="1644" w:type="dxa"/>
          </w:tcPr>
          <w:p w:rsidR="00C07C91" w:rsidRDefault="00C07C91">
            <w:pPr>
              <w:pStyle w:val="ConsPlusNormal"/>
              <w:jc w:val="center"/>
            </w:pPr>
            <w:r>
              <w:t>2</w:t>
            </w:r>
          </w:p>
        </w:tc>
        <w:tc>
          <w:tcPr>
            <w:tcW w:w="1134" w:type="dxa"/>
          </w:tcPr>
          <w:p w:rsidR="00C07C91" w:rsidRDefault="00C07C91">
            <w:pPr>
              <w:pStyle w:val="ConsPlusNormal"/>
              <w:jc w:val="center"/>
            </w:pPr>
            <w:r>
              <w:t>3</w:t>
            </w:r>
          </w:p>
        </w:tc>
        <w:tc>
          <w:tcPr>
            <w:tcW w:w="1928" w:type="dxa"/>
          </w:tcPr>
          <w:p w:rsidR="00C07C91" w:rsidRDefault="00C07C91">
            <w:pPr>
              <w:pStyle w:val="ConsPlusNormal"/>
              <w:jc w:val="center"/>
            </w:pPr>
            <w:r>
              <w:t>4</w:t>
            </w:r>
          </w:p>
        </w:tc>
        <w:tc>
          <w:tcPr>
            <w:tcW w:w="1644" w:type="dxa"/>
          </w:tcPr>
          <w:p w:rsidR="00C07C91" w:rsidRDefault="00C07C91">
            <w:pPr>
              <w:pStyle w:val="ConsPlusNormal"/>
              <w:jc w:val="center"/>
            </w:pPr>
            <w:r>
              <w:t>5</w:t>
            </w:r>
          </w:p>
        </w:tc>
        <w:tc>
          <w:tcPr>
            <w:tcW w:w="1701" w:type="dxa"/>
          </w:tcPr>
          <w:p w:rsidR="00C07C91" w:rsidRDefault="00C07C91">
            <w:pPr>
              <w:pStyle w:val="ConsPlusNormal"/>
              <w:jc w:val="center"/>
            </w:pPr>
            <w:r>
              <w:t>6</w:t>
            </w:r>
          </w:p>
        </w:tc>
        <w:tc>
          <w:tcPr>
            <w:tcW w:w="1191" w:type="dxa"/>
          </w:tcPr>
          <w:p w:rsidR="00C07C91" w:rsidRDefault="00C07C91">
            <w:pPr>
              <w:pStyle w:val="ConsPlusNormal"/>
              <w:jc w:val="center"/>
            </w:pPr>
            <w:r>
              <w:t>7</w:t>
            </w:r>
          </w:p>
        </w:tc>
        <w:tc>
          <w:tcPr>
            <w:tcW w:w="1701" w:type="dxa"/>
          </w:tcPr>
          <w:p w:rsidR="00C07C91" w:rsidRDefault="00C07C91">
            <w:pPr>
              <w:pStyle w:val="ConsPlusNormal"/>
              <w:jc w:val="center"/>
            </w:pPr>
            <w:r>
              <w:t>8</w:t>
            </w:r>
          </w:p>
        </w:tc>
      </w:tr>
      <w:tr w:rsidR="00C07C91">
        <w:tc>
          <w:tcPr>
            <w:tcW w:w="675" w:type="dxa"/>
          </w:tcPr>
          <w:p w:rsidR="00C07C91" w:rsidRDefault="00C07C91">
            <w:pPr>
              <w:pStyle w:val="ConsPlusNormal"/>
            </w:pPr>
          </w:p>
        </w:tc>
        <w:tc>
          <w:tcPr>
            <w:tcW w:w="1644" w:type="dxa"/>
          </w:tcPr>
          <w:p w:rsidR="00C07C91" w:rsidRDefault="00C07C91">
            <w:pPr>
              <w:pStyle w:val="ConsPlusNormal"/>
            </w:pPr>
          </w:p>
        </w:tc>
        <w:tc>
          <w:tcPr>
            <w:tcW w:w="1134" w:type="dxa"/>
          </w:tcPr>
          <w:p w:rsidR="00C07C91" w:rsidRDefault="00C07C91">
            <w:pPr>
              <w:pStyle w:val="ConsPlusNormal"/>
            </w:pPr>
          </w:p>
        </w:tc>
        <w:tc>
          <w:tcPr>
            <w:tcW w:w="1928" w:type="dxa"/>
          </w:tcPr>
          <w:p w:rsidR="00C07C91" w:rsidRDefault="00C07C91">
            <w:pPr>
              <w:pStyle w:val="ConsPlusNormal"/>
            </w:pPr>
          </w:p>
        </w:tc>
        <w:tc>
          <w:tcPr>
            <w:tcW w:w="1644" w:type="dxa"/>
          </w:tcPr>
          <w:p w:rsidR="00C07C91" w:rsidRDefault="00C07C91">
            <w:pPr>
              <w:pStyle w:val="ConsPlusNormal"/>
            </w:pPr>
          </w:p>
        </w:tc>
        <w:tc>
          <w:tcPr>
            <w:tcW w:w="1701" w:type="dxa"/>
          </w:tcPr>
          <w:p w:rsidR="00C07C91" w:rsidRDefault="00C07C91">
            <w:pPr>
              <w:pStyle w:val="ConsPlusNormal"/>
            </w:pPr>
          </w:p>
        </w:tc>
        <w:tc>
          <w:tcPr>
            <w:tcW w:w="1191" w:type="dxa"/>
          </w:tcPr>
          <w:p w:rsidR="00C07C91" w:rsidRDefault="00C07C91">
            <w:pPr>
              <w:pStyle w:val="ConsPlusNormal"/>
            </w:pPr>
          </w:p>
        </w:tc>
        <w:tc>
          <w:tcPr>
            <w:tcW w:w="1701" w:type="dxa"/>
          </w:tcPr>
          <w:p w:rsidR="00C07C91" w:rsidRDefault="00C07C91">
            <w:pPr>
              <w:pStyle w:val="ConsPlusNormal"/>
            </w:pPr>
          </w:p>
        </w:tc>
      </w:tr>
      <w:tr w:rsidR="00C07C91">
        <w:tc>
          <w:tcPr>
            <w:tcW w:w="675" w:type="dxa"/>
          </w:tcPr>
          <w:p w:rsidR="00C07C91" w:rsidRDefault="00C07C91">
            <w:pPr>
              <w:pStyle w:val="ConsPlusNormal"/>
            </w:pPr>
          </w:p>
        </w:tc>
        <w:tc>
          <w:tcPr>
            <w:tcW w:w="1644" w:type="dxa"/>
          </w:tcPr>
          <w:p w:rsidR="00C07C91" w:rsidRDefault="00C07C91">
            <w:pPr>
              <w:pStyle w:val="ConsPlusNormal"/>
            </w:pPr>
          </w:p>
        </w:tc>
        <w:tc>
          <w:tcPr>
            <w:tcW w:w="1134" w:type="dxa"/>
          </w:tcPr>
          <w:p w:rsidR="00C07C91" w:rsidRDefault="00C07C91">
            <w:pPr>
              <w:pStyle w:val="ConsPlusNormal"/>
            </w:pPr>
          </w:p>
        </w:tc>
        <w:tc>
          <w:tcPr>
            <w:tcW w:w="1928" w:type="dxa"/>
          </w:tcPr>
          <w:p w:rsidR="00C07C91" w:rsidRDefault="00C07C91">
            <w:pPr>
              <w:pStyle w:val="ConsPlusNormal"/>
            </w:pPr>
          </w:p>
        </w:tc>
        <w:tc>
          <w:tcPr>
            <w:tcW w:w="1644" w:type="dxa"/>
          </w:tcPr>
          <w:p w:rsidR="00C07C91" w:rsidRDefault="00C07C91">
            <w:pPr>
              <w:pStyle w:val="ConsPlusNormal"/>
            </w:pPr>
          </w:p>
        </w:tc>
        <w:tc>
          <w:tcPr>
            <w:tcW w:w="1701" w:type="dxa"/>
          </w:tcPr>
          <w:p w:rsidR="00C07C91" w:rsidRDefault="00C07C91">
            <w:pPr>
              <w:pStyle w:val="ConsPlusNormal"/>
            </w:pPr>
          </w:p>
        </w:tc>
        <w:tc>
          <w:tcPr>
            <w:tcW w:w="1191" w:type="dxa"/>
          </w:tcPr>
          <w:p w:rsidR="00C07C91" w:rsidRDefault="00C07C91">
            <w:pPr>
              <w:pStyle w:val="ConsPlusNormal"/>
            </w:pPr>
          </w:p>
        </w:tc>
        <w:tc>
          <w:tcPr>
            <w:tcW w:w="1701" w:type="dxa"/>
          </w:tcPr>
          <w:p w:rsidR="00C07C91" w:rsidRDefault="00C07C91">
            <w:pPr>
              <w:pStyle w:val="ConsPlusNormal"/>
            </w:pPr>
          </w:p>
        </w:tc>
      </w:tr>
    </w:tbl>
    <w:p w:rsidR="00C07C91" w:rsidRDefault="00C07C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4"/>
        <w:gridCol w:w="454"/>
        <w:gridCol w:w="1814"/>
        <w:gridCol w:w="510"/>
        <w:gridCol w:w="3969"/>
      </w:tblGrid>
      <w:tr w:rsidR="00C07C91">
        <w:tc>
          <w:tcPr>
            <w:tcW w:w="4874" w:type="dxa"/>
            <w:tcBorders>
              <w:top w:val="nil"/>
              <w:left w:val="nil"/>
              <w:right w:val="nil"/>
            </w:tcBorders>
          </w:tcPr>
          <w:p w:rsidR="00C07C91" w:rsidRDefault="00C07C91">
            <w:pPr>
              <w:pStyle w:val="ConsPlusNormal"/>
            </w:pPr>
          </w:p>
        </w:tc>
        <w:tc>
          <w:tcPr>
            <w:tcW w:w="454" w:type="dxa"/>
            <w:tcBorders>
              <w:top w:val="nil"/>
              <w:left w:val="nil"/>
              <w:bottom w:val="nil"/>
              <w:right w:val="nil"/>
            </w:tcBorders>
          </w:tcPr>
          <w:p w:rsidR="00C07C91" w:rsidRDefault="00C07C91">
            <w:pPr>
              <w:pStyle w:val="ConsPlusNormal"/>
            </w:pPr>
          </w:p>
        </w:tc>
        <w:tc>
          <w:tcPr>
            <w:tcW w:w="1814" w:type="dxa"/>
            <w:tcBorders>
              <w:top w:val="nil"/>
              <w:left w:val="nil"/>
              <w:right w:val="nil"/>
            </w:tcBorders>
          </w:tcPr>
          <w:p w:rsidR="00C07C91" w:rsidRDefault="00C07C91">
            <w:pPr>
              <w:pStyle w:val="ConsPlusNormal"/>
            </w:pPr>
          </w:p>
        </w:tc>
        <w:tc>
          <w:tcPr>
            <w:tcW w:w="510" w:type="dxa"/>
            <w:tcBorders>
              <w:top w:val="nil"/>
              <w:left w:val="nil"/>
              <w:bottom w:val="nil"/>
              <w:right w:val="nil"/>
            </w:tcBorders>
          </w:tcPr>
          <w:p w:rsidR="00C07C91" w:rsidRDefault="00C07C91">
            <w:pPr>
              <w:pStyle w:val="ConsPlusNormal"/>
            </w:pPr>
          </w:p>
        </w:tc>
        <w:tc>
          <w:tcPr>
            <w:tcW w:w="3969" w:type="dxa"/>
            <w:tcBorders>
              <w:top w:val="nil"/>
              <w:left w:val="nil"/>
              <w:right w:val="nil"/>
            </w:tcBorders>
          </w:tcPr>
          <w:p w:rsidR="00C07C91" w:rsidRDefault="00C07C91">
            <w:pPr>
              <w:pStyle w:val="ConsPlusNormal"/>
            </w:pPr>
          </w:p>
        </w:tc>
      </w:tr>
      <w:tr w:rsidR="00C07C91">
        <w:tc>
          <w:tcPr>
            <w:tcW w:w="4874" w:type="dxa"/>
            <w:tcBorders>
              <w:left w:val="nil"/>
              <w:bottom w:val="nil"/>
              <w:right w:val="nil"/>
            </w:tcBorders>
          </w:tcPr>
          <w:p w:rsidR="00C07C91" w:rsidRDefault="00C07C91">
            <w:pPr>
              <w:pStyle w:val="ConsPlusNormal"/>
              <w:jc w:val="center"/>
            </w:pPr>
            <w:r>
              <w:t>(наименование должности)</w:t>
            </w:r>
          </w:p>
        </w:tc>
        <w:tc>
          <w:tcPr>
            <w:tcW w:w="454" w:type="dxa"/>
            <w:tcBorders>
              <w:top w:val="nil"/>
              <w:left w:val="nil"/>
              <w:bottom w:val="nil"/>
              <w:right w:val="nil"/>
            </w:tcBorders>
          </w:tcPr>
          <w:p w:rsidR="00C07C91" w:rsidRDefault="00C07C91">
            <w:pPr>
              <w:pStyle w:val="ConsPlusNormal"/>
            </w:pPr>
          </w:p>
        </w:tc>
        <w:tc>
          <w:tcPr>
            <w:tcW w:w="1814" w:type="dxa"/>
            <w:tcBorders>
              <w:left w:val="nil"/>
              <w:bottom w:val="nil"/>
              <w:right w:val="nil"/>
            </w:tcBorders>
          </w:tcPr>
          <w:p w:rsidR="00C07C91" w:rsidRDefault="00C07C91">
            <w:pPr>
              <w:pStyle w:val="ConsPlusNormal"/>
              <w:jc w:val="center"/>
            </w:pPr>
            <w:r>
              <w:t>(подпись)</w:t>
            </w:r>
          </w:p>
        </w:tc>
        <w:tc>
          <w:tcPr>
            <w:tcW w:w="510" w:type="dxa"/>
            <w:tcBorders>
              <w:top w:val="nil"/>
              <w:left w:val="nil"/>
              <w:bottom w:val="nil"/>
              <w:right w:val="nil"/>
            </w:tcBorders>
          </w:tcPr>
          <w:p w:rsidR="00C07C91" w:rsidRDefault="00C07C91">
            <w:pPr>
              <w:pStyle w:val="ConsPlusNormal"/>
            </w:pPr>
          </w:p>
        </w:tc>
        <w:tc>
          <w:tcPr>
            <w:tcW w:w="3969"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8</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57">
              <w:r>
                <w:rPr>
                  <w:color w:val="0000FF"/>
                </w:rPr>
                <w:t>Указом</w:t>
              </w:r>
            </w:hyperlink>
            <w:r>
              <w:rPr>
                <w:color w:val="392C69"/>
              </w:rPr>
              <w:t xml:space="preserve"> Губернатора Омской области от 25.11.2024 N 258;</w:t>
            </w:r>
          </w:p>
          <w:p w:rsidR="00C07C91" w:rsidRDefault="00C07C91">
            <w:pPr>
              <w:pStyle w:val="ConsPlusNormal"/>
              <w:jc w:val="center"/>
            </w:pPr>
            <w:r>
              <w:rPr>
                <w:color w:val="392C69"/>
              </w:rPr>
              <w:t xml:space="preserve">в ред. Указов Губернатора Омской области от 20.12.2024 </w:t>
            </w:r>
            <w:hyperlink r:id="rId158">
              <w:r>
                <w:rPr>
                  <w:color w:val="0000FF"/>
                </w:rPr>
                <w:t>N 274</w:t>
              </w:r>
            </w:hyperlink>
            <w:r>
              <w:rPr>
                <w:color w:val="392C69"/>
              </w:rPr>
              <w:t>,</w:t>
            </w:r>
          </w:p>
          <w:p w:rsidR="00C07C91" w:rsidRDefault="00C07C91">
            <w:pPr>
              <w:pStyle w:val="ConsPlusNormal"/>
              <w:jc w:val="center"/>
            </w:pPr>
            <w:r>
              <w:rPr>
                <w:color w:val="392C69"/>
              </w:rPr>
              <w:t xml:space="preserve">от 16.01.2025 </w:t>
            </w:r>
            <w:hyperlink r:id="rId159">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17" w:name="P723"/>
      <w:bookmarkEnd w:id="17"/>
      <w:r>
        <w:t>СПИСОК</w:t>
      </w:r>
    </w:p>
    <w:p w:rsidR="00C07C91" w:rsidRDefault="00C07C91">
      <w:pPr>
        <w:pStyle w:val="ConsPlusNormal"/>
        <w:jc w:val="center"/>
      </w:pPr>
      <w:r>
        <w:t>граждан Российской Федерации и иностранных граждан,</w:t>
      </w:r>
    </w:p>
    <w:p w:rsidR="00C07C91" w:rsidRDefault="00C07C91">
      <w:pPr>
        <w:pStyle w:val="ConsPlusNormal"/>
        <w:jc w:val="center"/>
      </w:pPr>
      <w:r>
        <w:t>заключивших в период с 25 ноября по 28 декабря 2024 года,</w:t>
      </w:r>
    </w:p>
    <w:p w:rsidR="00C07C91" w:rsidRDefault="00C07C91">
      <w:pPr>
        <w:pStyle w:val="ConsPlusNormal"/>
        <w:jc w:val="center"/>
      </w:pPr>
      <w:r>
        <w:t>в период с 20 января по 1 марта 2025 года контракт</w:t>
      </w:r>
    </w:p>
    <w:p w:rsidR="00C07C91" w:rsidRDefault="00C07C91">
      <w:pPr>
        <w:pStyle w:val="ConsPlusNormal"/>
        <w:jc w:val="center"/>
      </w:pPr>
      <w:r>
        <w:t>о прохождении военной службы в Вооруженных Силах</w:t>
      </w:r>
    </w:p>
    <w:p w:rsidR="00C07C91" w:rsidRDefault="00C07C91">
      <w:pPr>
        <w:pStyle w:val="ConsPlusNormal"/>
        <w:jc w:val="center"/>
      </w:pPr>
      <w:r>
        <w:t>Российской Федерации сроком на один год и более</w:t>
      </w:r>
    </w:p>
    <w:p w:rsidR="00C07C91" w:rsidRDefault="00C07C91">
      <w:pPr>
        <w:pStyle w:val="ConsPlusNormal"/>
        <w:jc w:val="center"/>
      </w:pPr>
      <w:r>
        <w:t>от муниципальных районов (муниципальных округов) Омской</w:t>
      </w:r>
    </w:p>
    <w:p w:rsidR="00C07C91" w:rsidRDefault="00C07C91">
      <w:pPr>
        <w:pStyle w:val="ConsPlusNormal"/>
        <w:jc w:val="center"/>
      </w:pPr>
      <w:r>
        <w:t>области для выполнения задач специальной военной операции</w:t>
      </w:r>
    </w:p>
    <w:p w:rsidR="00C07C91" w:rsidRDefault="00C07C91">
      <w:pPr>
        <w:pStyle w:val="ConsPlusNormal"/>
        <w:jc w:val="center"/>
      </w:pPr>
      <w:r>
        <w:t>(за исключением граждан Российской Федерации, указанных</w:t>
      </w:r>
    </w:p>
    <w:p w:rsidR="00C07C91" w:rsidRDefault="00C07C91">
      <w:pPr>
        <w:pStyle w:val="ConsPlusNormal"/>
        <w:jc w:val="center"/>
      </w:pPr>
      <w:r>
        <w:t>в подпункте 7 пункта 1 Указа Губернатора Омской области от 1</w:t>
      </w:r>
    </w:p>
    <w:p w:rsidR="00C07C91" w:rsidRDefault="00C07C91">
      <w:pPr>
        <w:pStyle w:val="ConsPlusNormal"/>
        <w:jc w:val="center"/>
      </w:pPr>
      <w:r>
        <w:t>июня 2023 года N 123 "О дополнительных мерах социальной</w:t>
      </w:r>
    </w:p>
    <w:p w:rsidR="00C07C91" w:rsidRDefault="00C07C91">
      <w:pPr>
        <w:pStyle w:val="ConsPlusNormal"/>
        <w:jc w:val="center"/>
      </w:pPr>
      <w:r>
        <w:t>поддержки в виде единовременных денежных выплат лицам,</w:t>
      </w:r>
    </w:p>
    <w:p w:rsidR="00C07C91" w:rsidRDefault="00C07C91">
      <w:pPr>
        <w:pStyle w:val="ConsPlusNormal"/>
        <w:jc w:val="center"/>
      </w:pPr>
      <w:r>
        <w:t>заключившим контракт о прохождении военной службы</w:t>
      </w:r>
    </w:p>
    <w:p w:rsidR="00C07C91" w:rsidRDefault="00C07C91">
      <w:pPr>
        <w:pStyle w:val="ConsPlusNormal"/>
        <w:jc w:val="center"/>
      </w:pPr>
      <w:r>
        <w:t>в Вооруженных Силах Российской Федерации") (далее - лица,</w:t>
      </w:r>
    </w:p>
    <w:p w:rsidR="00C07C91" w:rsidRDefault="00C07C91">
      <w:pPr>
        <w:pStyle w:val="ConsPlusNormal"/>
        <w:jc w:val="center"/>
      </w:pPr>
      <w:r>
        <w:t>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814"/>
        <w:gridCol w:w="1587"/>
        <w:gridCol w:w="2211"/>
        <w:gridCol w:w="2154"/>
        <w:gridCol w:w="1587"/>
        <w:gridCol w:w="1757"/>
        <w:gridCol w:w="1757"/>
      </w:tblGrid>
      <w:tr w:rsidR="00C07C91">
        <w:tc>
          <w:tcPr>
            <w:tcW w:w="675" w:type="dxa"/>
          </w:tcPr>
          <w:p w:rsidR="00C07C91" w:rsidRDefault="00C07C91">
            <w:pPr>
              <w:pStyle w:val="ConsPlusNormal"/>
              <w:jc w:val="center"/>
            </w:pPr>
            <w:r>
              <w:lastRenderedPageBreak/>
              <w:t>N п/п</w:t>
            </w:r>
          </w:p>
        </w:tc>
        <w:tc>
          <w:tcPr>
            <w:tcW w:w="1814" w:type="dxa"/>
          </w:tcPr>
          <w:p w:rsidR="00C07C91" w:rsidRDefault="00C07C91">
            <w:pPr>
              <w:pStyle w:val="ConsPlusNormal"/>
              <w:jc w:val="center"/>
            </w:pPr>
            <w:r>
              <w:t>Ф.И.О. лица, заключившего контракт</w:t>
            </w:r>
          </w:p>
        </w:tc>
        <w:tc>
          <w:tcPr>
            <w:tcW w:w="1587" w:type="dxa"/>
          </w:tcPr>
          <w:p w:rsidR="00C07C91" w:rsidRDefault="00C07C91">
            <w:pPr>
              <w:pStyle w:val="ConsPlusNormal"/>
              <w:jc w:val="center"/>
            </w:pPr>
            <w:r>
              <w:t>Дата рождения лица, заключившего контракт</w:t>
            </w:r>
          </w:p>
        </w:tc>
        <w:tc>
          <w:tcPr>
            <w:tcW w:w="221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757" w:type="dxa"/>
          </w:tcPr>
          <w:p w:rsidR="00C07C91" w:rsidRDefault="00C07C91">
            <w:pPr>
              <w:pStyle w:val="ConsPlusNormal"/>
              <w:jc w:val="center"/>
            </w:pPr>
            <w:r>
              <w:t>Банк/отделение банка</w:t>
            </w:r>
          </w:p>
        </w:tc>
        <w:tc>
          <w:tcPr>
            <w:tcW w:w="1757" w:type="dxa"/>
          </w:tcPr>
          <w:p w:rsidR="00C07C91" w:rsidRDefault="00C07C91">
            <w:pPr>
              <w:pStyle w:val="ConsPlusNormal"/>
              <w:jc w:val="center"/>
            </w:pPr>
            <w:r>
              <w:t>Банковский счет лица, заключившего контракт</w:t>
            </w:r>
          </w:p>
        </w:tc>
      </w:tr>
      <w:tr w:rsidR="00C07C91">
        <w:tc>
          <w:tcPr>
            <w:tcW w:w="675" w:type="dxa"/>
          </w:tcPr>
          <w:p w:rsidR="00C07C91" w:rsidRDefault="00C07C91">
            <w:pPr>
              <w:pStyle w:val="ConsPlusNormal"/>
              <w:jc w:val="center"/>
            </w:pPr>
            <w:r>
              <w:t>1</w:t>
            </w:r>
          </w:p>
        </w:tc>
        <w:tc>
          <w:tcPr>
            <w:tcW w:w="1814" w:type="dxa"/>
          </w:tcPr>
          <w:p w:rsidR="00C07C91" w:rsidRDefault="00C07C91">
            <w:pPr>
              <w:pStyle w:val="ConsPlusNormal"/>
              <w:jc w:val="center"/>
            </w:pPr>
            <w:r>
              <w:t>2</w:t>
            </w:r>
          </w:p>
        </w:tc>
        <w:tc>
          <w:tcPr>
            <w:tcW w:w="1587" w:type="dxa"/>
          </w:tcPr>
          <w:p w:rsidR="00C07C91" w:rsidRDefault="00C07C91">
            <w:pPr>
              <w:pStyle w:val="ConsPlusNormal"/>
              <w:jc w:val="center"/>
            </w:pPr>
            <w:r>
              <w:t>3</w:t>
            </w:r>
          </w:p>
        </w:tc>
        <w:tc>
          <w:tcPr>
            <w:tcW w:w="2211" w:type="dxa"/>
          </w:tcPr>
          <w:p w:rsidR="00C07C91" w:rsidRDefault="00C07C91">
            <w:pPr>
              <w:pStyle w:val="ConsPlusNormal"/>
              <w:jc w:val="center"/>
            </w:pPr>
            <w:r>
              <w:t>4</w:t>
            </w:r>
          </w:p>
        </w:tc>
        <w:tc>
          <w:tcPr>
            <w:tcW w:w="2154"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757" w:type="dxa"/>
          </w:tcPr>
          <w:p w:rsidR="00C07C91" w:rsidRDefault="00C07C91">
            <w:pPr>
              <w:pStyle w:val="ConsPlusNormal"/>
              <w:jc w:val="center"/>
            </w:pPr>
            <w:r>
              <w:t>7</w:t>
            </w:r>
          </w:p>
        </w:tc>
        <w:tc>
          <w:tcPr>
            <w:tcW w:w="1757" w:type="dxa"/>
          </w:tcPr>
          <w:p w:rsidR="00C07C91" w:rsidRDefault="00C07C91">
            <w:pPr>
              <w:pStyle w:val="ConsPlusNormal"/>
              <w:jc w:val="center"/>
            </w:pPr>
            <w:r>
              <w:t>8</w:t>
            </w: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154"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154"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40"/>
        <w:gridCol w:w="1540"/>
        <w:gridCol w:w="340"/>
        <w:gridCol w:w="3005"/>
      </w:tblGrid>
      <w:tr w:rsidR="00C07C91">
        <w:tc>
          <w:tcPr>
            <w:tcW w:w="3855"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540"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3005" w:type="dxa"/>
            <w:tcBorders>
              <w:top w:val="nil"/>
              <w:left w:val="nil"/>
              <w:right w:val="nil"/>
            </w:tcBorders>
          </w:tcPr>
          <w:p w:rsidR="00C07C91" w:rsidRDefault="00C07C91">
            <w:pPr>
              <w:pStyle w:val="ConsPlusNormal"/>
            </w:pPr>
          </w:p>
        </w:tc>
      </w:tr>
      <w:tr w:rsidR="00C07C91">
        <w:tc>
          <w:tcPr>
            <w:tcW w:w="3855"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540"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3005"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9</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60">
              <w:r>
                <w:rPr>
                  <w:color w:val="0000FF"/>
                </w:rPr>
                <w:t>Указом</w:t>
              </w:r>
            </w:hyperlink>
            <w:r>
              <w:rPr>
                <w:color w:val="392C69"/>
              </w:rPr>
              <w:t xml:space="preserve"> Губернатора Омской области от 25.11.2024 N 258;</w:t>
            </w:r>
          </w:p>
          <w:p w:rsidR="00C07C91" w:rsidRDefault="00C07C91">
            <w:pPr>
              <w:pStyle w:val="ConsPlusNormal"/>
              <w:jc w:val="center"/>
            </w:pPr>
            <w:r>
              <w:rPr>
                <w:color w:val="392C69"/>
              </w:rPr>
              <w:t xml:space="preserve">в ред. Указов Губернатора Омской области от 20.12.2024 </w:t>
            </w:r>
            <w:hyperlink r:id="rId161">
              <w:r>
                <w:rPr>
                  <w:color w:val="0000FF"/>
                </w:rPr>
                <w:t>N 274</w:t>
              </w:r>
            </w:hyperlink>
            <w:r>
              <w:rPr>
                <w:color w:val="392C69"/>
              </w:rPr>
              <w:t>,</w:t>
            </w:r>
          </w:p>
          <w:p w:rsidR="00C07C91" w:rsidRDefault="00C07C91">
            <w:pPr>
              <w:pStyle w:val="ConsPlusNormal"/>
              <w:jc w:val="center"/>
            </w:pPr>
            <w:r>
              <w:rPr>
                <w:color w:val="392C69"/>
              </w:rPr>
              <w:t xml:space="preserve">от 16.01.2025 </w:t>
            </w:r>
            <w:hyperlink r:id="rId162">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18" w:name="P801"/>
      <w:bookmarkEnd w:id="18"/>
      <w:r>
        <w:t>СПИСОК</w:t>
      </w:r>
    </w:p>
    <w:p w:rsidR="00C07C91" w:rsidRDefault="00C07C91">
      <w:pPr>
        <w:pStyle w:val="ConsPlusNormal"/>
        <w:jc w:val="center"/>
      </w:pPr>
      <w:r>
        <w:t>военнослужащих, проходивших военную службу по призыву</w:t>
      </w:r>
    </w:p>
    <w:p w:rsidR="00C07C91" w:rsidRDefault="00C07C91">
      <w:pPr>
        <w:pStyle w:val="ConsPlusNormal"/>
        <w:jc w:val="center"/>
      </w:pPr>
      <w:r>
        <w:t>в Вооруженных Силах Российской Федерации (за исключением</w:t>
      </w:r>
    </w:p>
    <w:p w:rsidR="00C07C91" w:rsidRDefault="00C07C91">
      <w:pPr>
        <w:pStyle w:val="ConsPlusNormal"/>
        <w:jc w:val="center"/>
      </w:pPr>
      <w:r>
        <w:t>военнослужащих, замещающих воинские должности курсантов</w:t>
      </w:r>
    </w:p>
    <w:p w:rsidR="00C07C91" w:rsidRDefault="00C07C91">
      <w:pPr>
        <w:pStyle w:val="ConsPlusNormal"/>
        <w:jc w:val="center"/>
      </w:pPr>
      <w:r>
        <w:t>военных профессиональных образовательных организаций,</w:t>
      </w:r>
    </w:p>
    <w:p w:rsidR="00C07C91" w:rsidRDefault="00C07C91">
      <w:pPr>
        <w:pStyle w:val="ConsPlusNormal"/>
        <w:jc w:val="center"/>
      </w:pPr>
      <w:r>
        <w:t>военных образовательных организаций высшего образования,</w:t>
      </w:r>
    </w:p>
    <w:p w:rsidR="00C07C91" w:rsidRDefault="00C07C91">
      <w:pPr>
        <w:pStyle w:val="ConsPlusNormal"/>
        <w:jc w:val="center"/>
      </w:pPr>
      <w:r>
        <w:t>находящихся в ведении Министерства обороны</w:t>
      </w:r>
    </w:p>
    <w:p w:rsidR="00C07C91" w:rsidRDefault="00C07C91">
      <w:pPr>
        <w:pStyle w:val="ConsPlusNormal"/>
        <w:jc w:val="center"/>
      </w:pPr>
      <w:r>
        <w:t>Российской Федерации), заключивших в период с 25 ноября</w:t>
      </w:r>
    </w:p>
    <w:p w:rsidR="00C07C91" w:rsidRDefault="00C07C91">
      <w:pPr>
        <w:pStyle w:val="ConsPlusNormal"/>
        <w:jc w:val="center"/>
      </w:pPr>
      <w:r>
        <w:t>по 28 декабря 2024 года, в период с 20 января по 1 марта</w:t>
      </w:r>
    </w:p>
    <w:p w:rsidR="00C07C91" w:rsidRDefault="00C07C91">
      <w:pPr>
        <w:pStyle w:val="ConsPlusNormal"/>
        <w:jc w:val="center"/>
      </w:pPr>
      <w:r>
        <w:t>2025 года контракт о прохождении военной службы</w:t>
      </w:r>
    </w:p>
    <w:p w:rsidR="00C07C91" w:rsidRDefault="00C07C91">
      <w:pPr>
        <w:pStyle w:val="ConsPlusNormal"/>
        <w:jc w:val="center"/>
      </w:pPr>
      <w:r>
        <w:t>в Вооруженных Силах Российской Федерации сроком на один год</w:t>
      </w:r>
    </w:p>
    <w:p w:rsidR="00C07C91" w:rsidRDefault="00C07C91">
      <w:pPr>
        <w:pStyle w:val="ConsPlusNormal"/>
        <w:jc w:val="center"/>
      </w:pPr>
      <w:r>
        <w:t>и более для выполнения задач специальной военной операции</w:t>
      </w:r>
    </w:p>
    <w:p w:rsidR="00C07C91" w:rsidRDefault="00C07C91">
      <w:pPr>
        <w:pStyle w:val="ConsPlusNormal"/>
        <w:jc w:val="center"/>
      </w:pPr>
      <w:r>
        <w:t>(за исключением граждан Российской Федерации, указанных</w:t>
      </w:r>
    </w:p>
    <w:p w:rsidR="00C07C91" w:rsidRDefault="00C07C91">
      <w:pPr>
        <w:pStyle w:val="ConsPlusNormal"/>
        <w:jc w:val="center"/>
      </w:pPr>
      <w:r>
        <w:t>в подпункте 7 пункта 1 Указа Губернатора Омской области от 1</w:t>
      </w:r>
    </w:p>
    <w:p w:rsidR="00C07C91" w:rsidRDefault="00C07C91">
      <w:pPr>
        <w:pStyle w:val="ConsPlusNormal"/>
        <w:jc w:val="center"/>
      </w:pPr>
      <w:r>
        <w:t>июня 2023 года N 123 "О дополнительных мерах социальной</w:t>
      </w:r>
    </w:p>
    <w:p w:rsidR="00C07C91" w:rsidRDefault="00C07C91">
      <w:pPr>
        <w:pStyle w:val="ConsPlusNormal"/>
        <w:jc w:val="center"/>
      </w:pPr>
      <w:r>
        <w:t>поддержки в виде единовременных денежных выплат лицам,</w:t>
      </w:r>
    </w:p>
    <w:p w:rsidR="00C07C91" w:rsidRDefault="00C07C91">
      <w:pPr>
        <w:pStyle w:val="ConsPlusNormal"/>
        <w:jc w:val="center"/>
      </w:pPr>
      <w:r>
        <w:t>заключившим контракт о прохождении военной службы</w:t>
      </w:r>
    </w:p>
    <w:p w:rsidR="00C07C91" w:rsidRDefault="00C07C91">
      <w:pPr>
        <w:pStyle w:val="ConsPlusNormal"/>
        <w:jc w:val="center"/>
      </w:pPr>
      <w:r>
        <w:t>в Вооруженных Силах Российской Федерации") (далее - лица,</w:t>
      </w:r>
    </w:p>
    <w:p w:rsidR="00C07C91" w:rsidRDefault="00C07C91">
      <w:pPr>
        <w:pStyle w:val="ConsPlusNormal"/>
        <w:jc w:val="center"/>
      </w:pPr>
      <w:r>
        <w:t>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814"/>
        <w:gridCol w:w="1587"/>
        <w:gridCol w:w="2211"/>
        <w:gridCol w:w="2154"/>
        <w:gridCol w:w="1587"/>
        <w:gridCol w:w="1757"/>
        <w:gridCol w:w="1757"/>
      </w:tblGrid>
      <w:tr w:rsidR="00C07C91">
        <w:tc>
          <w:tcPr>
            <w:tcW w:w="675" w:type="dxa"/>
          </w:tcPr>
          <w:p w:rsidR="00C07C91" w:rsidRDefault="00C07C91">
            <w:pPr>
              <w:pStyle w:val="ConsPlusNormal"/>
              <w:jc w:val="center"/>
            </w:pPr>
            <w:r>
              <w:lastRenderedPageBreak/>
              <w:t>N п/п</w:t>
            </w:r>
          </w:p>
        </w:tc>
        <w:tc>
          <w:tcPr>
            <w:tcW w:w="1814" w:type="dxa"/>
          </w:tcPr>
          <w:p w:rsidR="00C07C91" w:rsidRDefault="00C07C91">
            <w:pPr>
              <w:pStyle w:val="ConsPlusNormal"/>
              <w:jc w:val="center"/>
            </w:pPr>
            <w:r>
              <w:t>Ф.И.О. лица, заключившего контракт</w:t>
            </w:r>
          </w:p>
        </w:tc>
        <w:tc>
          <w:tcPr>
            <w:tcW w:w="1587" w:type="dxa"/>
          </w:tcPr>
          <w:p w:rsidR="00C07C91" w:rsidRDefault="00C07C91">
            <w:pPr>
              <w:pStyle w:val="ConsPlusNormal"/>
              <w:jc w:val="center"/>
            </w:pPr>
            <w:r>
              <w:t>Дата рождения лица, заключившего контракт</w:t>
            </w:r>
          </w:p>
        </w:tc>
        <w:tc>
          <w:tcPr>
            <w:tcW w:w="221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154"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757" w:type="dxa"/>
          </w:tcPr>
          <w:p w:rsidR="00C07C91" w:rsidRDefault="00C07C91">
            <w:pPr>
              <w:pStyle w:val="ConsPlusNormal"/>
              <w:jc w:val="center"/>
            </w:pPr>
            <w:r>
              <w:t>Банк/отделение банка</w:t>
            </w:r>
          </w:p>
        </w:tc>
        <w:tc>
          <w:tcPr>
            <w:tcW w:w="1757" w:type="dxa"/>
          </w:tcPr>
          <w:p w:rsidR="00C07C91" w:rsidRDefault="00C07C91">
            <w:pPr>
              <w:pStyle w:val="ConsPlusNormal"/>
              <w:jc w:val="center"/>
            </w:pPr>
            <w:r>
              <w:t>Банковский счет лица, заключившего контракт</w:t>
            </w:r>
          </w:p>
        </w:tc>
      </w:tr>
      <w:tr w:rsidR="00C07C91">
        <w:tc>
          <w:tcPr>
            <w:tcW w:w="675" w:type="dxa"/>
          </w:tcPr>
          <w:p w:rsidR="00C07C91" w:rsidRDefault="00C07C91">
            <w:pPr>
              <w:pStyle w:val="ConsPlusNormal"/>
              <w:jc w:val="center"/>
            </w:pPr>
            <w:r>
              <w:t>1</w:t>
            </w:r>
          </w:p>
        </w:tc>
        <w:tc>
          <w:tcPr>
            <w:tcW w:w="1814" w:type="dxa"/>
          </w:tcPr>
          <w:p w:rsidR="00C07C91" w:rsidRDefault="00C07C91">
            <w:pPr>
              <w:pStyle w:val="ConsPlusNormal"/>
              <w:jc w:val="center"/>
            </w:pPr>
            <w:r>
              <w:t>2</w:t>
            </w:r>
          </w:p>
        </w:tc>
        <w:tc>
          <w:tcPr>
            <w:tcW w:w="1587" w:type="dxa"/>
          </w:tcPr>
          <w:p w:rsidR="00C07C91" w:rsidRDefault="00C07C91">
            <w:pPr>
              <w:pStyle w:val="ConsPlusNormal"/>
              <w:jc w:val="center"/>
            </w:pPr>
            <w:r>
              <w:t>3</w:t>
            </w:r>
          </w:p>
        </w:tc>
        <w:tc>
          <w:tcPr>
            <w:tcW w:w="2211" w:type="dxa"/>
          </w:tcPr>
          <w:p w:rsidR="00C07C91" w:rsidRDefault="00C07C91">
            <w:pPr>
              <w:pStyle w:val="ConsPlusNormal"/>
              <w:jc w:val="center"/>
            </w:pPr>
            <w:r>
              <w:t>4</w:t>
            </w:r>
          </w:p>
        </w:tc>
        <w:tc>
          <w:tcPr>
            <w:tcW w:w="2154"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757" w:type="dxa"/>
          </w:tcPr>
          <w:p w:rsidR="00C07C91" w:rsidRDefault="00C07C91">
            <w:pPr>
              <w:pStyle w:val="ConsPlusNormal"/>
              <w:jc w:val="center"/>
            </w:pPr>
            <w:r>
              <w:t>7</w:t>
            </w:r>
          </w:p>
        </w:tc>
        <w:tc>
          <w:tcPr>
            <w:tcW w:w="1757" w:type="dxa"/>
          </w:tcPr>
          <w:p w:rsidR="00C07C91" w:rsidRDefault="00C07C91">
            <w:pPr>
              <w:pStyle w:val="ConsPlusNormal"/>
              <w:jc w:val="center"/>
            </w:pPr>
            <w:r>
              <w:t>8</w:t>
            </w: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154"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154"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40"/>
        <w:gridCol w:w="1540"/>
        <w:gridCol w:w="340"/>
        <w:gridCol w:w="3005"/>
      </w:tblGrid>
      <w:tr w:rsidR="00C07C91">
        <w:tc>
          <w:tcPr>
            <w:tcW w:w="3855"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540"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3005" w:type="dxa"/>
            <w:tcBorders>
              <w:top w:val="nil"/>
              <w:left w:val="nil"/>
              <w:right w:val="nil"/>
            </w:tcBorders>
          </w:tcPr>
          <w:p w:rsidR="00C07C91" w:rsidRDefault="00C07C91">
            <w:pPr>
              <w:pStyle w:val="ConsPlusNormal"/>
            </w:pPr>
          </w:p>
        </w:tc>
      </w:tr>
      <w:tr w:rsidR="00C07C91">
        <w:tc>
          <w:tcPr>
            <w:tcW w:w="3855"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540"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3005"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10</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63">
              <w:r>
                <w:rPr>
                  <w:color w:val="0000FF"/>
                </w:rPr>
                <w:t>Указом</w:t>
              </w:r>
            </w:hyperlink>
            <w:r>
              <w:rPr>
                <w:color w:val="392C69"/>
              </w:rPr>
              <w:t xml:space="preserve"> Губернатора Омской области от 25.11.2024 N 258;</w:t>
            </w:r>
          </w:p>
          <w:p w:rsidR="00C07C91" w:rsidRDefault="00C07C91">
            <w:pPr>
              <w:pStyle w:val="ConsPlusNormal"/>
              <w:jc w:val="center"/>
            </w:pPr>
            <w:r>
              <w:rPr>
                <w:color w:val="392C69"/>
              </w:rPr>
              <w:t xml:space="preserve">в ред. Указов Губернатора Омской области от 20.12.2024 </w:t>
            </w:r>
            <w:hyperlink r:id="rId164">
              <w:r>
                <w:rPr>
                  <w:color w:val="0000FF"/>
                </w:rPr>
                <w:t>N 274</w:t>
              </w:r>
            </w:hyperlink>
            <w:r>
              <w:rPr>
                <w:color w:val="392C69"/>
              </w:rPr>
              <w:t>,</w:t>
            </w:r>
          </w:p>
          <w:p w:rsidR="00C07C91" w:rsidRDefault="00C07C91">
            <w:pPr>
              <w:pStyle w:val="ConsPlusNormal"/>
              <w:jc w:val="center"/>
            </w:pPr>
            <w:r>
              <w:rPr>
                <w:color w:val="392C69"/>
              </w:rPr>
              <w:t xml:space="preserve">от 16.01.2025 </w:t>
            </w:r>
            <w:hyperlink r:id="rId165">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19" w:name="P883"/>
      <w:bookmarkEnd w:id="19"/>
      <w:r>
        <w:t>СПИСОК</w:t>
      </w:r>
    </w:p>
    <w:p w:rsidR="00C07C91" w:rsidRDefault="00C07C91">
      <w:pPr>
        <w:pStyle w:val="ConsPlusNormal"/>
        <w:jc w:val="center"/>
      </w:pPr>
      <w:r>
        <w:t>граждан Российской Федерации и иностранных граждан,</w:t>
      </w:r>
    </w:p>
    <w:p w:rsidR="00C07C91" w:rsidRDefault="00C07C91">
      <w:pPr>
        <w:pStyle w:val="ConsPlusNormal"/>
        <w:jc w:val="center"/>
      </w:pPr>
      <w:r>
        <w:t>заключивших в период с 25 ноября по 28 декабря 2024 года,</w:t>
      </w:r>
    </w:p>
    <w:p w:rsidR="00C07C91" w:rsidRDefault="00C07C91">
      <w:pPr>
        <w:pStyle w:val="ConsPlusNormal"/>
        <w:jc w:val="center"/>
      </w:pPr>
      <w:r>
        <w:t>в период с 20 января по 1 марта 2025 года контракт</w:t>
      </w:r>
    </w:p>
    <w:p w:rsidR="00C07C91" w:rsidRDefault="00C07C91">
      <w:pPr>
        <w:pStyle w:val="ConsPlusNormal"/>
        <w:jc w:val="center"/>
      </w:pPr>
      <w:r>
        <w:t>о прохождении военной службы в Вооруженных Силах</w:t>
      </w:r>
    </w:p>
    <w:p w:rsidR="00C07C91" w:rsidRDefault="00C07C91">
      <w:pPr>
        <w:pStyle w:val="ConsPlusNormal"/>
        <w:jc w:val="center"/>
      </w:pPr>
      <w:r>
        <w:t>Российской Федерации сроком на один год и более</w:t>
      </w:r>
    </w:p>
    <w:p w:rsidR="00C07C91" w:rsidRDefault="00C07C91">
      <w:pPr>
        <w:pStyle w:val="ConsPlusNormal"/>
        <w:jc w:val="center"/>
      </w:pPr>
      <w:r>
        <w:t>от муниципального образования городской округ город Омск</w:t>
      </w:r>
    </w:p>
    <w:p w:rsidR="00C07C91" w:rsidRDefault="00C07C91">
      <w:pPr>
        <w:pStyle w:val="ConsPlusNormal"/>
        <w:jc w:val="center"/>
      </w:pPr>
      <w:r>
        <w:t>Омской области для выполнения задач специальной военной</w:t>
      </w:r>
    </w:p>
    <w:p w:rsidR="00C07C91" w:rsidRDefault="00C07C91">
      <w:pPr>
        <w:pStyle w:val="ConsPlusNormal"/>
        <w:jc w:val="center"/>
      </w:pPr>
      <w:r>
        <w:t>операции (за исключением граждан Российской Федерации,</w:t>
      </w:r>
    </w:p>
    <w:p w:rsidR="00C07C91" w:rsidRDefault="00C07C91">
      <w:pPr>
        <w:pStyle w:val="ConsPlusNormal"/>
        <w:jc w:val="center"/>
      </w:pPr>
      <w:r>
        <w:t>указанных в подпункте 7 пункта 1 Указа Губернатора Омской</w:t>
      </w:r>
    </w:p>
    <w:p w:rsidR="00C07C91" w:rsidRDefault="00C07C91">
      <w:pPr>
        <w:pStyle w:val="ConsPlusNormal"/>
        <w:jc w:val="center"/>
      </w:pPr>
      <w:r>
        <w:t>области от 1 июня 2023 года N 123 "О дополнительных мерах</w:t>
      </w:r>
    </w:p>
    <w:p w:rsidR="00C07C91" w:rsidRDefault="00C07C91">
      <w:pPr>
        <w:pStyle w:val="ConsPlusNormal"/>
        <w:jc w:val="center"/>
      </w:pPr>
      <w:r>
        <w:t>социальной поддержки в виде единовременных денежных выплат</w:t>
      </w:r>
    </w:p>
    <w:p w:rsidR="00C07C91" w:rsidRDefault="00C07C91">
      <w:pPr>
        <w:pStyle w:val="ConsPlusNormal"/>
        <w:jc w:val="center"/>
      </w:pPr>
      <w:r>
        <w:t>лицам, заключившим контракт о прохождении военной службы</w:t>
      </w:r>
    </w:p>
    <w:p w:rsidR="00C07C91" w:rsidRDefault="00C07C91">
      <w:pPr>
        <w:pStyle w:val="ConsPlusNormal"/>
        <w:jc w:val="center"/>
      </w:pPr>
      <w:r>
        <w:t>в Вооруженных Силах Российской Федерации") (далее - лица,</w:t>
      </w:r>
    </w:p>
    <w:p w:rsidR="00C07C91" w:rsidRDefault="00C07C91">
      <w:pPr>
        <w:pStyle w:val="ConsPlusNormal"/>
        <w:jc w:val="center"/>
      </w:pPr>
      <w:r>
        <w:t>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814"/>
        <w:gridCol w:w="1587"/>
        <w:gridCol w:w="2211"/>
        <w:gridCol w:w="2211"/>
        <w:gridCol w:w="1587"/>
        <w:gridCol w:w="1757"/>
        <w:gridCol w:w="1757"/>
      </w:tblGrid>
      <w:tr w:rsidR="00C07C91">
        <w:tc>
          <w:tcPr>
            <w:tcW w:w="675" w:type="dxa"/>
          </w:tcPr>
          <w:p w:rsidR="00C07C91" w:rsidRDefault="00C07C91">
            <w:pPr>
              <w:pStyle w:val="ConsPlusNormal"/>
              <w:jc w:val="center"/>
            </w:pPr>
            <w:r>
              <w:lastRenderedPageBreak/>
              <w:t>N п/п</w:t>
            </w:r>
          </w:p>
        </w:tc>
        <w:tc>
          <w:tcPr>
            <w:tcW w:w="1814" w:type="dxa"/>
          </w:tcPr>
          <w:p w:rsidR="00C07C91" w:rsidRDefault="00C07C91">
            <w:pPr>
              <w:pStyle w:val="ConsPlusNormal"/>
              <w:jc w:val="center"/>
            </w:pPr>
            <w:r>
              <w:t>Ф.И.О. лица, заключившего контракт</w:t>
            </w:r>
          </w:p>
        </w:tc>
        <w:tc>
          <w:tcPr>
            <w:tcW w:w="1587" w:type="dxa"/>
          </w:tcPr>
          <w:p w:rsidR="00C07C91" w:rsidRDefault="00C07C91">
            <w:pPr>
              <w:pStyle w:val="ConsPlusNormal"/>
              <w:jc w:val="center"/>
            </w:pPr>
            <w:r>
              <w:t>Дата рождения лица, заключившего контракт</w:t>
            </w:r>
          </w:p>
        </w:tc>
        <w:tc>
          <w:tcPr>
            <w:tcW w:w="221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2211"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757" w:type="dxa"/>
          </w:tcPr>
          <w:p w:rsidR="00C07C91" w:rsidRDefault="00C07C91">
            <w:pPr>
              <w:pStyle w:val="ConsPlusNormal"/>
              <w:jc w:val="center"/>
            </w:pPr>
            <w:r>
              <w:t>Банк/отделение банка</w:t>
            </w:r>
          </w:p>
        </w:tc>
        <w:tc>
          <w:tcPr>
            <w:tcW w:w="1757" w:type="dxa"/>
          </w:tcPr>
          <w:p w:rsidR="00C07C91" w:rsidRDefault="00C07C91">
            <w:pPr>
              <w:pStyle w:val="ConsPlusNormal"/>
              <w:jc w:val="center"/>
            </w:pPr>
            <w:r>
              <w:t>Банковский счет лица, заключившего контракт</w:t>
            </w:r>
          </w:p>
        </w:tc>
      </w:tr>
      <w:tr w:rsidR="00C07C91">
        <w:tc>
          <w:tcPr>
            <w:tcW w:w="675" w:type="dxa"/>
          </w:tcPr>
          <w:p w:rsidR="00C07C91" w:rsidRDefault="00C07C91">
            <w:pPr>
              <w:pStyle w:val="ConsPlusNormal"/>
              <w:jc w:val="center"/>
            </w:pPr>
            <w:r>
              <w:t>1</w:t>
            </w:r>
          </w:p>
        </w:tc>
        <w:tc>
          <w:tcPr>
            <w:tcW w:w="1814" w:type="dxa"/>
          </w:tcPr>
          <w:p w:rsidR="00C07C91" w:rsidRDefault="00C07C91">
            <w:pPr>
              <w:pStyle w:val="ConsPlusNormal"/>
              <w:jc w:val="center"/>
            </w:pPr>
            <w:r>
              <w:t>2</w:t>
            </w:r>
          </w:p>
        </w:tc>
        <w:tc>
          <w:tcPr>
            <w:tcW w:w="1587" w:type="dxa"/>
          </w:tcPr>
          <w:p w:rsidR="00C07C91" w:rsidRDefault="00C07C91">
            <w:pPr>
              <w:pStyle w:val="ConsPlusNormal"/>
              <w:jc w:val="center"/>
            </w:pPr>
            <w:r>
              <w:t>3</w:t>
            </w:r>
          </w:p>
        </w:tc>
        <w:tc>
          <w:tcPr>
            <w:tcW w:w="2211" w:type="dxa"/>
          </w:tcPr>
          <w:p w:rsidR="00C07C91" w:rsidRDefault="00C07C91">
            <w:pPr>
              <w:pStyle w:val="ConsPlusNormal"/>
              <w:jc w:val="center"/>
            </w:pPr>
            <w:r>
              <w:t>4</w:t>
            </w:r>
          </w:p>
        </w:tc>
        <w:tc>
          <w:tcPr>
            <w:tcW w:w="2211"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757" w:type="dxa"/>
          </w:tcPr>
          <w:p w:rsidR="00C07C91" w:rsidRDefault="00C07C91">
            <w:pPr>
              <w:pStyle w:val="ConsPlusNormal"/>
              <w:jc w:val="center"/>
            </w:pPr>
            <w:r>
              <w:t>7</w:t>
            </w:r>
          </w:p>
        </w:tc>
        <w:tc>
          <w:tcPr>
            <w:tcW w:w="1757" w:type="dxa"/>
          </w:tcPr>
          <w:p w:rsidR="00C07C91" w:rsidRDefault="00C07C91">
            <w:pPr>
              <w:pStyle w:val="ConsPlusNormal"/>
              <w:jc w:val="center"/>
            </w:pPr>
            <w:r>
              <w:t>8</w:t>
            </w: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211"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r w:rsidR="00C07C91">
        <w:tc>
          <w:tcPr>
            <w:tcW w:w="675" w:type="dxa"/>
          </w:tcPr>
          <w:p w:rsidR="00C07C91" w:rsidRDefault="00C07C91">
            <w:pPr>
              <w:pStyle w:val="ConsPlusNormal"/>
              <w:jc w:val="center"/>
            </w:pPr>
          </w:p>
        </w:tc>
        <w:tc>
          <w:tcPr>
            <w:tcW w:w="1814" w:type="dxa"/>
          </w:tcPr>
          <w:p w:rsidR="00C07C91" w:rsidRDefault="00C07C91">
            <w:pPr>
              <w:pStyle w:val="ConsPlusNormal"/>
              <w:jc w:val="center"/>
            </w:pPr>
          </w:p>
        </w:tc>
        <w:tc>
          <w:tcPr>
            <w:tcW w:w="1587" w:type="dxa"/>
          </w:tcPr>
          <w:p w:rsidR="00C07C91" w:rsidRDefault="00C07C91">
            <w:pPr>
              <w:pStyle w:val="ConsPlusNormal"/>
              <w:jc w:val="center"/>
            </w:pPr>
          </w:p>
        </w:tc>
        <w:tc>
          <w:tcPr>
            <w:tcW w:w="2211" w:type="dxa"/>
          </w:tcPr>
          <w:p w:rsidR="00C07C91" w:rsidRDefault="00C07C91">
            <w:pPr>
              <w:pStyle w:val="ConsPlusNormal"/>
              <w:jc w:val="center"/>
            </w:pPr>
          </w:p>
        </w:tc>
        <w:tc>
          <w:tcPr>
            <w:tcW w:w="2211" w:type="dxa"/>
          </w:tcPr>
          <w:p w:rsidR="00C07C91" w:rsidRDefault="00C07C91">
            <w:pPr>
              <w:pStyle w:val="ConsPlusNormal"/>
              <w:jc w:val="center"/>
            </w:pPr>
          </w:p>
        </w:tc>
        <w:tc>
          <w:tcPr>
            <w:tcW w:w="1587" w:type="dxa"/>
          </w:tcPr>
          <w:p w:rsidR="00C07C91" w:rsidRDefault="00C07C91">
            <w:pPr>
              <w:pStyle w:val="ConsPlusNormal"/>
              <w:jc w:val="center"/>
            </w:pPr>
          </w:p>
        </w:tc>
        <w:tc>
          <w:tcPr>
            <w:tcW w:w="1757" w:type="dxa"/>
          </w:tcPr>
          <w:p w:rsidR="00C07C91" w:rsidRDefault="00C07C91">
            <w:pPr>
              <w:pStyle w:val="ConsPlusNormal"/>
              <w:jc w:val="center"/>
            </w:pPr>
          </w:p>
        </w:tc>
        <w:tc>
          <w:tcPr>
            <w:tcW w:w="175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40"/>
        <w:gridCol w:w="1540"/>
        <w:gridCol w:w="340"/>
        <w:gridCol w:w="3005"/>
      </w:tblGrid>
      <w:tr w:rsidR="00C07C91">
        <w:tc>
          <w:tcPr>
            <w:tcW w:w="3855"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540"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3005" w:type="dxa"/>
            <w:tcBorders>
              <w:top w:val="nil"/>
              <w:left w:val="nil"/>
              <w:right w:val="nil"/>
            </w:tcBorders>
          </w:tcPr>
          <w:p w:rsidR="00C07C91" w:rsidRDefault="00C07C91">
            <w:pPr>
              <w:pStyle w:val="ConsPlusNormal"/>
            </w:pPr>
          </w:p>
        </w:tc>
      </w:tr>
      <w:tr w:rsidR="00C07C91">
        <w:tc>
          <w:tcPr>
            <w:tcW w:w="3855"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540"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3005"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11</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66">
              <w:r>
                <w:rPr>
                  <w:color w:val="0000FF"/>
                </w:rPr>
                <w:t>Указом</w:t>
              </w:r>
            </w:hyperlink>
            <w:r>
              <w:rPr>
                <w:color w:val="392C69"/>
              </w:rPr>
              <w:t xml:space="preserve"> Губернатора Омской области от 28.12.2024 N 284;</w:t>
            </w:r>
          </w:p>
          <w:p w:rsidR="00C07C91" w:rsidRDefault="00C07C91">
            <w:pPr>
              <w:pStyle w:val="ConsPlusNormal"/>
              <w:jc w:val="center"/>
            </w:pPr>
            <w:r>
              <w:rPr>
                <w:color w:val="392C69"/>
              </w:rPr>
              <w:t xml:space="preserve">в ред. </w:t>
            </w:r>
            <w:hyperlink r:id="rId167">
              <w:r>
                <w:rPr>
                  <w:color w:val="0000FF"/>
                </w:rPr>
                <w:t>Указа</w:t>
              </w:r>
            </w:hyperlink>
            <w:r>
              <w:rPr>
                <w:color w:val="392C69"/>
              </w:rPr>
              <w:t xml:space="preserve"> Губернатора Омской области от 16.01.2025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20" w:name="P960"/>
      <w:bookmarkEnd w:id="20"/>
      <w:r>
        <w:t>СПИСОК</w:t>
      </w:r>
    </w:p>
    <w:p w:rsidR="00C07C91" w:rsidRDefault="00C07C91">
      <w:pPr>
        <w:pStyle w:val="ConsPlusNormal"/>
        <w:jc w:val="center"/>
      </w:pPr>
      <w:r>
        <w:t>граждан Российской Федерации и иностранных граждан,</w:t>
      </w:r>
    </w:p>
    <w:p w:rsidR="00C07C91" w:rsidRDefault="00C07C91">
      <w:pPr>
        <w:pStyle w:val="ConsPlusNormal"/>
        <w:jc w:val="center"/>
      </w:pPr>
      <w:r>
        <w:t>заключивших с 1 января 2025 года (за исключением периода</w:t>
      </w:r>
    </w:p>
    <w:p w:rsidR="00C07C91" w:rsidRDefault="00C07C91">
      <w:pPr>
        <w:pStyle w:val="ConsPlusNormal"/>
        <w:jc w:val="center"/>
      </w:pPr>
      <w:r>
        <w:t>с 20 января по 1 марта 2025 года) контракт о прохождении</w:t>
      </w:r>
    </w:p>
    <w:p w:rsidR="00C07C91" w:rsidRDefault="00C07C91">
      <w:pPr>
        <w:pStyle w:val="ConsPlusNormal"/>
        <w:jc w:val="center"/>
      </w:pPr>
      <w:r>
        <w:t>военной службы в Вооруженных Силах Российской Федерации</w:t>
      </w:r>
    </w:p>
    <w:p w:rsidR="00C07C91" w:rsidRDefault="00C07C91">
      <w:pPr>
        <w:pStyle w:val="ConsPlusNormal"/>
        <w:jc w:val="center"/>
      </w:pPr>
      <w:r>
        <w:t>сроком на один год и более от муниципальных районов</w:t>
      </w:r>
    </w:p>
    <w:p w:rsidR="00C07C91" w:rsidRDefault="00C07C91">
      <w:pPr>
        <w:pStyle w:val="ConsPlusNormal"/>
        <w:jc w:val="center"/>
      </w:pPr>
      <w:r>
        <w:t>(муниципальных округов) Омской области для выполнения задач</w:t>
      </w:r>
    </w:p>
    <w:p w:rsidR="00C07C91" w:rsidRDefault="00C07C91">
      <w:pPr>
        <w:pStyle w:val="ConsPlusNormal"/>
        <w:jc w:val="center"/>
      </w:pPr>
      <w:r>
        <w:t>специальной военной операции (за исключением граждан</w:t>
      </w:r>
    </w:p>
    <w:p w:rsidR="00C07C91" w:rsidRDefault="00C07C91">
      <w:pPr>
        <w:pStyle w:val="ConsPlusNormal"/>
        <w:jc w:val="center"/>
      </w:pPr>
      <w:r>
        <w:t>Российской Федерации, указанных в подпункте 7 пункта 1 Указа</w:t>
      </w:r>
    </w:p>
    <w:p w:rsidR="00C07C91" w:rsidRDefault="00C07C91">
      <w:pPr>
        <w:pStyle w:val="ConsPlusNormal"/>
        <w:jc w:val="center"/>
      </w:pPr>
      <w:r>
        <w:t>Губернатора Омской области от 1 июня 2023 года N 123 "О</w:t>
      </w:r>
    </w:p>
    <w:p w:rsidR="00C07C91" w:rsidRDefault="00C07C91">
      <w:pPr>
        <w:pStyle w:val="ConsPlusNormal"/>
        <w:jc w:val="center"/>
      </w:pPr>
      <w:r>
        <w:t>дополнительных мерах социальной поддержки в виде</w:t>
      </w:r>
    </w:p>
    <w:p w:rsidR="00C07C91" w:rsidRDefault="00C07C91">
      <w:pPr>
        <w:pStyle w:val="ConsPlusNormal"/>
        <w:jc w:val="center"/>
      </w:pPr>
      <w:r>
        <w:t>единовременных денежных выплат лицам, заключившим контракт</w:t>
      </w:r>
    </w:p>
    <w:p w:rsidR="00C07C91" w:rsidRDefault="00C07C91">
      <w:pPr>
        <w:pStyle w:val="ConsPlusNormal"/>
        <w:jc w:val="center"/>
      </w:pPr>
      <w:r>
        <w:t>о прохождении военной службы в Вооруженных Силах</w:t>
      </w:r>
    </w:p>
    <w:p w:rsidR="00C07C91" w:rsidRDefault="00C07C91">
      <w:pPr>
        <w:pStyle w:val="ConsPlusNormal"/>
        <w:jc w:val="center"/>
      </w:pPr>
      <w:r>
        <w:t>Российской Федерации") (далее - лица, 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134"/>
        <w:gridCol w:w="1871"/>
        <w:gridCol w:w="1474"/>
        <w:gridCol w:w="1587"/>
        <w:gridCol w:w="1020"/>
        <w:gridCol w:w="1417"/>
      </w:tblGrid>
      <w:tr w:rsidR="00C07C91">
        <w:tc>
          <w:tcPr>
            <w:tcW w:w="568" w:type="dxa"/>
          </w:tcPr>
          <w:p w:rsidR="00C07C91" w:rsidRDefault="00C07C91">
            <w:pPr>
              <w:pStyle w:val="ConsPlusNormal"/>
              <w:jc w:val="center"/>
            </w:pPr>
            <w:r>
              <w:lastRenderedPageBreak/>
              <w:t>N п/п</w:t>
            </w:r>
          </w:p>
        </w:tc>
        <w:tc>
          <w:tcPr>
            <w:tcW w:w="1134" w:type="dxa"/>
          </w:tcPr>
          <w:p w:rsidR="00C07C91" w:rsidRDefault="00C07C91">
            <w:pPr>
              <w:pStyle w:val="ConsPlusNormal"/>
              <w:jc w:val="center"/>
            </w:pPr>
            <w:r>
              <w:t>Ф.И.О. лица, заключившего контракт</w:t>
            </w:r>
          </w:p>
        </w:tc>
        <w:tc>
          <w:tcPr>
            <w:tcW w:w="1134" w:type="dxa"/>
          </w:tcPr>
          <w:p w:rsidR="00C07C91" w:rsidRDefault="00C07C91">
            <w:pPr>
              <w:pStyle w:val="ConsPlusNormal"/>
              <w:jc w:val="center"/>
            </w:pPr>
            <w:r>
              <w:t>Дата рождения лица, заключившего контракт</w:t>
            </w:r>
          </w:p>
        </w:tc>
        <w:tc>
          <w:tcPr>
            <w:tcW w:w="187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474"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020" w:type="dxa"/>
          </w:tcPr>
          <w:p w:rsidR="00C07C91" w:rsidRDefault="00C07C91">
            <w:pPr>
              <w:pStyle w:val="ConsPlusNormal"/>
              <w:jc w:val="center"/>
            </w:pPr>
            <w:r>
              <w:t>Банк/отделение банка</w:t>
            </w:r>
          </w:p>
        </w:tc>
        <w:tc>
          <w:tcPr>
            <w:tcW w:w="1417" w:type="dxa"/>
          </w:tcPr>
          <w:p w:rsidR="00C07C91" w:rsidRDefault="00C07C91">
            <w:pPr>
              <w:pStyle w:val="ConsPlusNormal"/>
              <w:jc w:val="center"/>
            </w:pPr>
            <w:r>
              <w:t>Банковский счет лица, заключившего контракт</w:t>
            </w:r>
          </w:p>
        </w:tc>
      </w:tr>
      <w:tr w:rsidR="00C07C91">
        <w:tc>
          <w:tcPr>
            <w:tcW w:w="568" w:type="dxa"/>
          </w:tcPr>
          <w:p w:rsidR="00C07C91" w:rsidRDefault="00C07C91">
            <w:pPr>
              <w:pStyle w:val="ConsPlusNormal"/>
              <w:jc w:val="center"/>
            </w:pPr>
            <w:r>
              <w:t>1</w:t>
            </w:r>
          </w:p>
        </w:tc>
        <w:tc>
          <w:tcPr>
            <w:tcW w:w="1134" w:type="dxa"/>
          </w:tcPr>
          <w:p w:rsidR="00C07C91" w:rsidRDefault="00C07C91">
            <w:pPr>
              <w:pStyle w:val="ConsPlusNormal"/>
              <w:jc w:val="center"/>
            </w:pPr>
            <w:r>
              <w:t>2</w:t>
            </w:r>
          </w:p>
        </w:tc>
        <w:tc>
          <w:tcPr>
            <w:tcW w:w="1134" w:type="dxa"/>
          </w:tcPr>
          <w:p w:rsidR="00C07C91" w:rsidRDefault="00C07C91">
            <w:pPr>
              <w:pStyle w:val="ConsPlusNormal"/>
              <w:jc w:val="center"/>
            </w:pPr>
            <w:r>
              <w:t>3</w:t>
            </w:r>
          </w:p>
        </w:tc>
        <w:tc>
          <w:tcPr>
            <w:tcW w:w="1871" w:type="dxa"/>
          </w:tcPr>
          <w:p w:rsidR="00C07C91" w:rsidRDefault="00C07C91">
            <w:pPr>
              <w:pStyle w:val="ConsPlusNormal"/>
              <w:jc w:val="center"/>
            </w:pPr>
            <w:r>
              <w:t>4</w:t>
            </w:r>
          </w:p>
        </w:tc>
        <w:tc>
          <w:tcPr>
            <w:tcW w:w="1474"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020" w:type="dxa"/>
          </w:tcPr>
          <w:p w:rsidR="00C07C91" w:rsidRDefault="00C07C91">
            <w:pPr>
              <w:pStyle w:val="ConsPlusNormal"/>
              <w:jc w:val="center"/>
            </w:pPr>
            <w:r>
              <w:t>7</w:t>
            </w:r>
          </w:p>
        </w:tc>
        <w:tc>
          <w:tcPr>
            <w:tcW w:w="1417" w:type="dxa"/>
          </w:tcPr>
          <w:p w:rsidR="00C07C91" w:rsidRDefault="00C07C91">
            <w:pPr>
              <w:pStyle w:val="ConsPlusNormal"/>
              <w:jc w:val="center"/>
            </w:pPr>
            <w:r>
              <w:t>8</w:t>
            </w: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1557"/>
        <w:gridCol w:w="340"/>
        <w:gridCol w:w="2891"/>
      </w:tblGrid>
      <w:tr w:rsidR="00C07C91">
        <w:tc>
          <w:tcPr>
            <w:tcW w:w="3912"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1557"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2891" w:type="dxa"/>
            <w:tcBorders>
              <w:top w:val="nil"/>
              <w:left w:val="nil"/>
              <w:right w:val="nil"/>
            </w:tcBorders>
          </w:tcPr>
          <w:p w:rsidR="00C07C91" w:rsidRDefault="00C07C91">
            <w:pPr>
              <w:pStyle w:val="ConsPlusNormal"/>
              <w:jc w:val="center"/>
            </w:pPr>
          </w:p>
        </w:tc>
      </w:tr>
      <w:tr w:rsidR="00C07C91">
        <w:tc>
          <w:tcPr>
            <w:tcW w:w="3912"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jc w:val="center"/>
            </w:pPr>
          </w:p>
        </w:tc>
        <w:tc>
          <w:tcPr>
            <w:tcW w:w="1557"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jc w:val="center"/>
            </w:pPr>
          </w:p>
        </w:tc>
        <w:tc>
          <w:tcPr>
            <w:tcW w:w="2891"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12</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68">
              <w:r>
                <w:rPr>
                  <w:color w:val="0000FF"/>
                </w:rPr>
                <w:t>Указом</w:t>
              </w:r>
            </w:hyperlink>
            <w:r>
              <w:rPr>
                <w:color w:val="392C69"/>
              </w:rPr>
              <w:t xml:space="preserve"> Губернатора Омской области от 28.12.2024 N 284;</w:t>
            </w:r>
          </w:p>
          <w:p w:rsidR="00C07C91" w:rsidRDefault="00C07C91">
            <w:pPr>
              <w:pStyle w:val="ConsPlusNormal"/>
              <w:jc w:val="center"/>
            </w:pPr>
            <w:r>
              <w:rPr>
                <w:color w:val="392C69"/>
              </w:rPr>
              <w:t xml:space="preserve">в ред. </w:t>
            </w:r>
            <w:hyperlink r:id="rId169">
              <w:r>
                <w:rPr>
                  <w:color w:val="0000FF"/>
                </w:rPr>
                <w:t>Указа</w:t>
              </w:r>
            </w:hyperlink>
            <w:r>
              <w:rPr>
                <w:color w:val="392C69"/>
              </w:rPr>
              <w:t xml:space="preserve"> Губернатора Омской области от 16.01.2025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21" w:name="P1036"/>
      <w:bookmarkEnd w:id="21"/>
      <w:r>
        <w:t>СПИСОК</w:t>
      </w:r>
    </w:p>
    <w:p w:rsidR="00C07C91" w:rsidRDefault="00C07C91">
      <w:pPr>
        <w:pStyle w:val="ConsPlusNormal"/>
        <w:jc w:val="center"/>
      </w:pPr>
      <w:r>
        <w:t>военнослужащих, проходивших военную службу по призыву</w:t>
      </w:r>
    </w:p>
    <w:p w:rsidR="00C07C91" w:rsidRDefault="00C07C91">
      <w:pPr>
        <w:pStyle w:val="ConsPlusNormal"/>
        <w:jc w:val="center"/>
      </w:pPr>
      <w:r>
        <w:t>в Вооруженных Силах Российской Федерации (за исключением</w:t>
      </w:r>
    </w:p>
    <w:p w:rsidR="00C07C91" w:rsidRDefault="00C07C91">
      <w:pPr>
        <w:pStyle w:val="ConsPlusNormal"/>
        <w:jc w:val="center"/>
      </w:pPr>
      <w:r>
        <w:t>военнослужащих, замещающих воинские должности курсантов</w:t>
      </w:r>
    </w:p>
    <w:p w:rsidR="00C07C91" w:rsidRDefault="00C07C91">
      <w:pPr>
        <w:pStyle w:val="ConsPlusNormal"/>
        <w:jc w:val="center"/>
      </w:pPr>
      <w:r>
        <w:t>военных профессиональных образовательных организаций,</w:t>
      </w:r>
    </w:p>
    <w:p w:rsidR="00C07C91" w:rsidRDefault="00C07C91">
      <w:pPr>
        <w:pStyle w:val="ConsPlusNormal"/>
        <w:jc w:val="center"/>
      </w:pPr>
      <w:r>
        <w:t>военных образовательных организаций высшего образования,</w:t>
      </w:r>
    </w:p>
    <w:p w:rsidR="00C07C91" w:rsidRDefault="00C07C91">
      <w:pPr>
        <w:pStyle w:val="ConsPlusNormal"/>
        <w:jc w:val="center"/>
      </w:pPr>
      <w:r>
        <w:t>находящихся в ведении Министерства обороны</w:t>
      </w:r>
    </w:p>
    <w:p w:rsidR="00C07C91" w:rsidRDefault="00C07C91">
      <w:pPr>
        <w:pStyle w:val="ConsPlusNormal"/>
        <w:jc w:val="center"/>
      </w:pPr>
      <w:r>
        <w:t>Российской Федерации), заключивших с 1 января 2025 года (за</w:t>
      </w:r>
    </w:p>
    <w:p w:rsidR="00C07C91" w:rsidRDefault="00C07C91">
      <w:pPr>
        <w:pStyle w:val="ConsPlusNormal"/>
        <w:jc w:val="center"/>
      </w:pPr>
      <w:r>
        <w:t>исключением периода с 20 января по 1 марта 2025 года)</w:t>
      </w:r>
    </w:p>
    <w:p w:rsidR="00C07C91" w:rsidRDefault="00C07C91">
      <w:pPr>
        <w:pStyle w:val="ConsPlusNormal"/>
        <w:jc w:val="center"/>
      </w:pPr>
      <w:r>
        <w:t>контракт о прохождении военной службы в Вооруженных Силах</w:t>
      </w:r>
    </w:p>
    <w:p w:rsidR="00C07C91" w:rsidRDefault="00C07C91">
      <w:pPr>
        <w:pStyle w:val="ConsPlusNormal"/>
        <w:jc w:val="center"/>
      </w:pPr>
      <w:r>
        <w:t>Российской Федерации сроком на один год и более</w:t>
      </w:r>
    </w:p>
    <w:p w:rsidR="00C07C91" w:rsidRDefault="00C07C91">
      <w:pPr>
        <w:pStyle w:val="ConsPlusNormal"/>
        <w:jc w:val="center"/>
      </w:pPr>
      <w:r>
        <w:t>для выполнения задач специальной военной операции (за</w:t>
      </w:r>
    </w:p>
    <w:p w:rsidR="00C07C91" w:rsidRDefault="00C07C91">
      <w:pPr>
        <w:pStyle w:val="ConsPlusNormal"/>
        <w:jc w:val="center"/>
      </w:pPr>
      <w:r>
        <w:t>исключением граждан Российской Федерации, указанных</w:t>
      </w:r>
    </w:p>
    <w:p w:rsidR="00C07C91" w:rsidRDefault="00C07C91">
      <w:pPr>
        <w:pStyle w:val="ConsPlusNormal"/>
        <w:jc w:val="center"/>
      </w:pPr>
      <w:r>
        <w:t>в подпункте 7 пункта 1 Указа Губернатора Омской области от 1</w:t>
      </w:r>
    </w:p>
    <w:p w:rsidR="00C07C91" w:rsidRDefault="00C07C91">
      <w:pPr>
        <w:pStyle w:val="ConsPlusNormal"/>
        <w:jc w:val="center"/>
      </w:pPr>
      <w:r>
        <w:t>июня 2023 года N 123 "О дополнительных мерах социальной</w:t>
      </w:r>
    </w:p>
    <w:p w:rsidR="00C07C91" w:rsidRDefault="00C07C91">
      <w:pPr>
        <w:pStyle w:val="ConsPlusNormal"/>
        <w:jc w:val="center"/>
      </w:pPr>
      <w:r>
        <w:t>поддержки в виде единовременных денежных выплат лицам,</w:t>
      </w:r>
    </w:p>
    <w:p w:rsidR="00C07C91" w:rsidRDefault="00C07C91">
      <w:pPr>
        <w:pStyle w:val="ConsPlusNormal"/>
        <w:jc w:val="center"/>
      </w:pPr>
      <w:r>
        <w:t>заключившим контракт о прохождении военной службы</w:t>
      </w:r>
    </w:p>
    <w:p w:rsidR="00C07C91" w:rsidRDefault="00C07C91">
      <w:pPr>
        <w:pStyle w:val="ConsPlusNormal"/>
        <w:jc w:val="center"/>
      </w:pPr>
      <w:r>
        <w:t>в Вооруженных Силах Российской Федерации") (далее - лица,</w:t>
      </w:r>
    </w:p>
    <w:p w:rsidR="00C07C91" w:rsidRDefault="00C07C91">
      <w:pPr>
        <w:pStyle w:val="ConsPlusNormal"/>
        <w:jc w:val="center"/>
      </w:pPr>
      <w:r>
        <w:t>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134"/>
        <w:gridCol w:w="1871"/>
        <w:gridCol w:w="1474"/>
        <w:gridCol w:w="1587"/>
        <w:gridCol w:w="1020"/>
        <w:gridCol w:w="1417"/>
      </w:tblGrid>
      <w:tr w:rsidR="00C07C91">
        <w:tc>
          <w:tcPr>
            <w:tcW w:w="568" w:type="dxa"/>
          </w:tcPr>
          <w:p w:rsidR="00C07C91" w:rsidRDefault="00C07C91">
            <w:pPr>
              <w:pStyle w:val="ConsPlusNormal"/>
              <w:jc w:val="center"/>
            </w:pPr>
            <w:r>
              <w:lastRenderedPageBreak/>
              <w:t>N п/п</w:t>
            </w:r>
          </w:p>
        </w:tc>
        <w:tc>
          <w:tcPr>
            <w:tcW w:w="1134" w:type="dxa"/>
          </w:tcPr>
          <w:p w:rsidR="00C07C91" w:rsidRDefault="00C07C91">
            <w:pPr>
              <w:pStyle w:val="ConsPlusNormal"/>
              <w:jc w:val="center"/>
            </w:pPr>
            <w:r>
              <w:t>Ф.И.О. лица, заключившего контракт</w:t>
            </w:r>
          </w:p>
        </w:tc>
        <w:tc>
          <w:tcPr>
            <w:tcW w:w="1134" w:type="dxa"/>
          </w:tcPr>
          <w:p w:rsidR="00C07C91" w:rsidRDefault="00C07C91">
            <w:pPr>
              <w:pStyle w:val="ConsPlusNormal"/>
              <w:jc w:val="center"/>
            </w:pPr>
            <w:r>
              <w:t>Дата рождения лица, заключившего контракт</w:t>
            </w:r>
          </w:p>
        </w:tc>
        <w:tc>
          <w:tcPr>
            <w:tcW w:w="187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474"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020" w:type="dxa"/>
          </w:tcPr>
          <w:p w:rsidR="00C07C91" w:rsidRDefault="00C07C91">
            <w:pPr>
              <w:pStyle w:val="ConsPlusNormal"/>
              <w:jc w:val="center"/>
            </w:pPr>
            <w:r>
              <w:t>Банк/отделение банка</w:t>
            </w:r>
          </w:p>
        </w:tc>
        <w:tc>
          <w:tcPr>
            <w:tcW w:w="1417" w:type="dxa"/>
          </w:tcPr>
          <w:p w:rsidR="00C07C91" w:rsidRDefault="00C07C91">
            <w:pPr>
              <w:pStyle w:val="ConsPlusNormal"/>
              <w:jc w:val="center"/>
            </w:pPr>
            <w:r>
              <w:t>Банковский счет лица, заключившего контракт</w:t>
            </w:r>
          </w:p>
        </w:tc>
      </w:tr>
      <w:tr w:rsidR="00C07C91">
        <w:tc>
          <w:tcPr>
            <w:tcW w:w="568" w:type="dxa"/>
          </w:tcPr>
          <w:p w:rsidR="00C07C91" w:rsidRDefault="00C07C91">
            <w:pPr>
              <w:pStyle w:val="ConsPlusNormal"/>
              <w:jc w:val="center"/>
            </w:pPr>
            <w:r>
              <w:t>1</w:t>
            </w:r>
          </w:p>
        </w:tc>
        <w:tc>
          <w:tcPr>
            <w:tcW w:w="1134" w:type="dxa"/>
          </w:tcPr>
          <w:p w:rsidR="00C07C91" w:rsidRDefault="00C07C91">
            <w:pPr>
              <w:pStyle w:val="ConsPlusNormal"/>
              <w:jc w:val="center"/>
            </w:pPr>
            <w:r>
              <w:t>2</w:t>
            </w:r>
          </w:p>
        </w:tc>
        <w:tc>
          <w:tcPr>
            <w:tcW w:w="1134" w:type="dxa"/>
          </w:tcPr>
          <w:p w:rsidR="00C07C91" w:rsidRDefault="00C07C91">
            <w:pPr>
              <w:pStyle w:val="ConsPlusNormal"/>
              <w:jc w:val="center"/>
            </w:pPr>
            <w:r>
              <w:t>3</w:t>
            </w:r>
          </w:p>
        </w:tc>
        <w:tc>
          <w:tcPr>
            <w:tcW w:w="1871" w:type="dxa"/>
          </w:tcPr>
          <w:p w:rsidR="00C07C91" w:rsidRDefault="00C07C91">
            <w:pPr>
              <w:pStyle w:val="ConsPlusNormal"/>
              <w:jc w:val="center"/>
            </w:pPr>
            <w:r>
              <w:t>4</w:t>
            </w:r>
          </w:p>
        </w:tc>
        <w:tc>
          <w:tcPr>
            <w:tcW w:w="1474"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020" w:type="dxa"/>
          </w:tcPr>
          <w:p w:rsidR="00C07C91" w:rsidRDefault="00C07C91">
            <w:pPr>
              <w:pStyle w:val="ConsPlusNormal"/>
              <w:jc w:val="center"/>
            </w:pPr>
            <w:r>
              <w:t>7</w:t>
            </w:r>
          </w:p>
        </w:tc>
        <w:tc>
          <w:tcPr>
            <w:tcW w:w="1417" w:type="dxa"/>
          </w:tcPr>
          <w:p w:rsidR="00C07C91" w:rsidRDefault="00C07C91">
            <w:pPr>
              <w:pStyle w:val="ConsPlusNormal"/>
              <w:jc w:val="center"/>
            </w:pPr>
            <w:r>
              <w:t>8</w:t>
            </w: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1557"/>
        <w:gridCol w:w="340"/>
        <w:gridCol w:w="2891"/>
      </w:tblGrid>
      <w:tr w:rsidR="00C07C91">
        <w:tc>
          <w:tcPr>
            <w:tcW w:w="3912"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1557"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2891" w:type="dxa"/>
            <w:tcBorders>
              <w:top w:val="nil"/>
              <w:left w:val="nil"/>
              <w:right w:val="nil"/>
            </w:tcBorders>
          </w:tcPr>
          <w:p w:rsidR="00C07C91" w:rsidRDefault="00C07C91">
            <w:pPr>
              <w:pStyle w:val="ConsPlusNormal"/>
              <w:jc w:val="center"/>
            </w:pPr>
          </w:p>
        </w:tc>
      </w:tr>
      <w:tr w:rsidR="00C07C91">
        <w:tc>
          <w:tcPr>
            <w:tcW w:w="3912"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jc w:val="center"/>
            </w:pPr>
          </w:p>
        </w:tc>
        <w:tc>
          <w:tcPr>
            <w:tcW w:w="1557"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jc w:val="center"/>
            </w:pPr>
          </w:p>
        </w:tc>
        <w:tc>
          <w:tcPr>
            <w:tcW w:w="2891"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13</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70">
              <w:r>
                <w:rPr>
                  <w:color w:val="0000FF"/>
                </w:rPr>
                <w:t>Указом</w:t>
              </w:r>
            </w:hyperlink>
            <w:r>
              <w:rPr>
                <w:color w:val="392C69"/>
              </w:rPr>
              <w:t xml:space="preserve"> Губернатора Омской области от 28.12.2024 N 284;</w:t>
            </w:r>
          </w:p>
          <w:p w:rsidR="00C07C91" w:rsidRDefault="00C07C91">
            <w:pPr>
              <w:pStyle w:val="ConsPlusNormal"/>
              <w:jc w:val="center"/>
            </w:pPr>
            <w:r>
              <w:rPr>
                <w:color w:val="392C69"/>
              </w:rPr>
              <w:t xml:space="preserve">в ред. </w:t>
            </w:r>
            <w:hyperlink r:id="rId171">
              <w:r>
                <w:rPr>
                  <w:color w:val="0000FF"/>
                </w:rPr>
                <w:t>Указа</w:t>
              </w:r>
            </w:hyperlink>
            <w:r>
              <w:rPr>
                <w:color w:val="392C69"/>
              </w:rPr>
              <w:t xml:space="preserve"> Губернатора Омской области от 16.01.2025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center"/>
      </w:pPr>
    </w:p>
    <w:p w:rsidR="00C07C91" w:rsidRDefault="00C07C91">
      <w:pPr>
        <w:pStyle w:val="ConsPlusNormal"/>
        <w:jc w:val="center"/>
      </w:pPr>
      <w:bookmarkStart w:id="22" w:name="P1117"/>
      <w:bookmarkEnd w:id="22"/>
      <w:r>
        <w:t>СПИСОК</w:t>
      </w:r>
    </w:p>
    <w:p w:rsidR="00C07C91" w:rsidRDefault="00C07C91">
      <w:pPr>
        <w:pStyle w:val="ConsPlusNormal"/>
        <w:jc w:val="center"/>
      </w:pPr>
      <w:r>
        <w:t>граждан Российской Федерации и иностранных граждан,</w:t>
      </w:r>
    </w:p>
    <w:p w:rsidR="00C07C91" w:rsidRDefault="00C07C91">
      <w:pPr>
        <w:pStyle w:val="ConsPlusNormal"/>
        <w:jc w:val="center"/>
      </w:pPr>
      <w:r>
        <w:t>заключивших с 1 января 2025 года (за исключением периода</w:t>
      </w:r>
    </w:p>
    <w:p w:rsidR="00C07C91" w:rsidRDefault="00C07C91">
      <w:pPr>
        <w:pStyle w:val="ConsPlusNormal"/>
        <w:jc w:val="center"/>
      </w:pPr>
      <w:r>
        <w:t>с 20 января по 1 марта 2025 года) контракт о прохождении</w:t>
      </w:r>
    </w:p>
    <w:p w:rsidR="00C07C91" w:rsidRDefault="00C07C91">
      <w:pPr>
        <w:pStyle w:val="ConsPlusNormal"/>
        <w:jc w:val="center"/>
      </w:pPr>
      <w:r>
        <w:t>военной службы в Вооруженных Силах Российской Федерации</w:t>
      </w:r>
    </w:p>
    <w:p w:rsidR="00C07C91" w:rsidRDefault="00C07C91">
      <w:pPr>
        <w:pStyle w:val="ConsPlusNormal"/>
        <w:jc w:val="center"/>
      </w:pPr>
      <w:r>
        <w:t>сроком на один год и более от муниципального образования</w:t>
      </w:r>
    </w:p>
    <w:p w:rsidR="00C07C91" w:rsidRDefault="00C07C91">
      <w:pPr>
        <w:pStyle w:val="ConsPlusNormal"/>
        <w:jc w:val="center"/>
      </w:pPr>
      <w:r>
        <w:t>городской округ город Омск Омской области для выполнения</w:t>
      </w:r>
    </w:p>
    <w:p w:rsidR="00C07C91" w:rsidRDefault="00C07C91">
      <w:pPr>
        <w:pStyle w:val="ConsPlusNormal"/>
        <w:jc w:val="center"/>
      </w:pPr>
      <w:r>
        <w:t>задач специальной военной операции (за исключением граждан</w:t>
      </w:r>
    </w:p>
    <w:p w:rsidR="00C07C91" w:rsidRDefault="00C07C91">
      <w:pPr>
        <w:pStyle w:val="ConsPlusNormal"/>
        <w:jc w:val="center"/>
      </w:pPr>
      <w:r>
        <w:t>Российской Федерации, указанных в подпункте 7 пункта 1 Указа</w:t>
      </w:r>
    </w:p>
    <w:p w:rsidR="00C07C91" w:rsidRDefault="00C07C91">
      <w:pPr>
        <w:pStyle w:val="ConsPlusNormal"/>
        <w:jc w:val="center"/>
      </w:pPr>
      <w:r>
        <w:t>Губернатора Омской области от 1 июня 2023 года N 123 "О</w:t>
      </w:r>
    </w:p>
    <w:p w:rsidR="00C07C91" w:rsidRDefault="00C07C91">
      <w:pPr>
        <w:pStyle w:val="ConsPlusNormal"/>
        <w:jc w:val="center"/>
      </w:pPr>
      <w:r>
        <w:t>дополнительных мерах социальной поддержки в виде</w:t>
      </w:r>
    </w:p>
    <w:p w:rsidR="00C07C91" w:rsidRDefault="00C07C91">
      <w:pPr>
        <w:pStyle w:val="ConsPlusNormal"/>
        <w:jc w:val="center"/>
      </w:pPr>
      <w:r>
        <w:t>единовременных денежных выплат лицам, заключившим контракт</w:t>
      </w:r>
    </w:p>
    <w:p w:rsidR="00C07C91" w:rsidRDefault="00C07C91">
      <w:pPr>
        <w:pStyle w:val="ConsPlusNormal"/>
        <w:jc w:val="center"/>
      </w:pPr>
      <w:r>
        <w:t>о прохождении военной службы в Вооруженных Силах</w:t>
      </w:r>
    </w:p>
    <w:p w:rsidR="00C07C91" w:rsidRDefault="00C07C91">
      <w:pPr>
        <w:pStyle w:val="ConsPlusNormal"/>
        <w:jc w:val="center"/>
      </w:pPr>
      <w:r>
        <w:t>Российской Федерации") (далее - лица, заключившие контракт)</w:t>
      </w:r>
    </w:p>
    <w:p w:rsidR="00C07C91" w:rsidRDefault="00C07C91">
      <w:pPr>
        <w:pStyle w:val="ConsPlusNormal"/>
        <w:jc w:val="center"/>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134"/>
        <w:gridCol w:w="1871"/>
        <w:gridCol w:w="1474"/>
        <w:gridCol w:w="1587"/>
        <w:gridCol w:w="1020"/>
        <w:gridCol w:w="1417"/>
      </w:tblGrid>
      <w:tr w:rsidR="00C07C91">
        <w:tc>
          <w:tcPr>
            <w:tcW w:w="568" w:type="dxa"/>
          </w:tcPr>
          <w:p w:rsidR="00C07C91" w:rsidRDefault="00C07C91">
            <w:pPr>
              <w:pStyle w:val="ConsPlusNormal"/>
              <w:jc w:val="center"/>
            </w:pPr>
            <w:r>
              <w:lastRenderedPageBreak/>
              <w:t>N п/п</w:t>
            </w:r>
          </w:p>
        </w:tc>
        <w:tc>
          <w:tcPr>
            <w:tcW w:w="1134" w:type="dxa"/>
          </w:tcPr>
          <w:p w:rsidR="00C07C91" w:rsidRDefault="00C07C91">
            <w:pPr>
              <w:pStyle w:val="ConsPlusNormal"/>
              <w:jc w:val="center"/>
            </w:pPr>
            <w:r>
              <w:t>Ф.И.О. лица, заключившего контракт</w:t>
            </w:r>
          </w:p>
        </w:tc>
        <w:tc>
          <w:tcPr>
            <w:tcW w:w="1134" w:type="dxa"/>
          </w:tcPr>
          <w:p w:rsidR="00C07C91" w:rsidRDefault="00C07C91">
            <w:pPr>
              <w:pStyle w:val="ConsPlusNormal"/>
              <w:jc w:val="center"/>
            </w:pPr>
            <w:r>
              <w:t>Дата рождения лица, заключившего контракт</w:t>
            </w:r>
          </w:p>
        </w:tc>
        <w:tc>
          <w:tcPr>
            <w:tcW w:w="187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474" w:type="dxa"/>
          </w:tcPr>
          <w:p w:rsidR="00C07C91" w:rsidRDefault="00C07C91">
            <w:pPr>
              <w:pStyle w:val="ConsPlusNormal"/>
              <w:jc w:val="center"/>
            </w:pPr>
            <w:r>
              <w:t>Адрес регистрации по месту жительства лица, заключившего контракт</w:t>
            </w:r>
          </w:p>
        </w:tc>
        <w:tc>
          <w:tcPr>
            <w:tcW w:w="158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020" w:type="dxa"/>
          </w:tcPr>
          <w:p w:rsidR="00C07C91" w:rsidRDefault="00C07C91">
            <w:pPr>
              <w:pStyle w:val="ConsPlusNormal"/>
              <w:jc w:val="center"/>
            </w:pPr>
            <w:r>
              <w:t>Банк/отделение банка</w:t>
            </w:r>
          </w:p>
        </w:tc>
        <w:tc>
          <w:tcPr>
            <w:tcW w:w="1417" w:type="dxa"/>
          </w:tcPr>
          <w:p w:rsidR="00C07C91" w:rsidRDefault="00C07C91">
            <w:pPr>
              <w:pStyle w:val="ConsPlusNormal"/>
              <w:jc w:val="center"/>
            </w:pPr>
            <w:r>
              <w:t>Банковский счет лица, заключившего контракт</w:t>
            </w:r>
          </w:p>
        </w:tc>
      </w:tr>
      <w:tr w:rsidR="00C07C91">
        <w:tc>
          <w:tcPr>
            <w:tcW w:w="568" w:type="dxa"/>
          </w:tcPr>
          <w:p w:rsidR="00C07C91" w:rsidRDefault="00C07C91">
            <w:pPr>
              <w:pStyle w:val="ConsPlusNormal"/>
              <w:jc w:val="center"/>
            </w:pPr>
            <w:r>
              <w:t>1</w:t>
            </w:r>
          </w:p>
        </w:tc>
        <w:tc>
          <w:tcPr>
            <w:tcW w:w="1134" w:type="dxa"/>
          </w:tcPr>
          <w:p w:rsidR="00C07C91" w:rsidRDefault="00C07C91">
            <w:pPr>
              <w:pStyle w:val="ConsPlusNormal"/>
              <w:jc w:val="center"/>
            </w:pPr>
            <w:r>
              <w:t>2</w:t>
            </w:r>
          </w:p>
        </w:tc>
        <w:tc>
          <w:tcPr>
            <w:tcW w:w="1134" w:type="dxa"/>
          </w:tcPr>
          <w:p w:rsidR="00C07C91" w:rsidRDefault="00C07C91">
            <w:pPr>
              <w:pStyle w:val="ConsPlusNormal"/>
              <w:jc w:val="center"/>
            </w:pPr>
            <w:r>
              <w:t>3</w:t>
            </w:r>
          </w:p>
        </w:tc>
        <w:tc>
          <w:tcPr>
            <w:tcW w:w="1871" w:type="dxa"/>
          </w:tcPr>
          <w:p w:rsidR="00C07C91" w:rsidRDefault="00C07C91">
            <w:pPr>
              <w:pStyle w:val="ConsPlusNormal"/>
              <w:jc w:val="center"/>
            </w:pPr>
            <w:r>
              <w:t>4</w:t>
            </w:r>
          </w:p>
        </w:tc>
        <w:tc>
          <w:tcPr>
            <w:tcW w:w="1474" w:type="dxa"/>
          </w:tcPr>
          <w:p w:rsidR="00C07C91" w:rsidRDefault="00C07C91">
            <w:pPr>
              <w:pStyle w:val="ConsPlusNormal"/>
              <w:jc w:val="center"/>
            </w:pPr>
            <w:r>
              <w:t>5</w:t>
            </w:r>
          </w:p>
        </w:tc>
        <w:tc>
          <w:tcPr>
            <w:tcW w:w="1587" w:type="dxa"/>
          </w:tcPr>
          <w:p w:rsidR="00C07C91" w:rsidRDefault="00C07C91">
            <w:pPr>
              <w:pStyle w:val="ConsPlusNormal"/>
              <w:jc w:val="center"/>
            </w:pPr>
            <w:r>
              <w:t>6</w:t>
            </w:r>
          </w:p>
        </w:tc>
        <w:tc>
          <w:tcPr>
            <w:tcW w:w="1020" w:type="dxa"/>
          </w:tcPr>
          <w:p w:rsidR="00C07C91" w:rsidRDefault="00C07C91">
            <w:pPr>
              <w:pStyle w:val="ConsPlusNormal"/>
              <w:jc w:val="center"/>
            </w:pPr>
            <w:r>
              <w:t>7</w:t>
            </w:r>
          </w:p>
        </w:tc>
        <w:tc>
          <w:tcPr>
            <w:tcW w:w="1417" w:type="dxa"/>
          </w:tcPr>
          <w:p w:rsidR="00C07C91" w:rsidRDefault="00C07C91">
            <w:pPr>
              <w:pStyle w:val="ConsPlusNormal"/>
              <w:jc w:val="center"/>
            </w:pPr>
            <w:r>
              <w:t>8</w:t>
            </w: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r w:rsidR="00C07C91">
        <w:tc>
          <w:tcPr>
            <w:tcW w:w="568" w:type="dxa"/>
          </w:tcPr>
          <w:p w:rsidR="00C07C91" w:rsidRDefault="00C07C91">
            <w:pPr>
              <w:pStyle w:val="ConsPlusNormal"/>
              <w:jc w:val="center"/>
            </w:pPr>
          </w:p>
        </w:tc>
        <w:tc>
          <w:tcPr>
            <w:tcW w:w="1134" w:type="dxa"/>
          </w:tcPr>
          <w:p w:rsidR="00C07C91" w:rsidRDefault="00C07C91">
            <w:pPr>
              <w:pStyle w:val="ConsPlusNormal"/>
              <w:jc w:val="center"/>
            </w:pPr>
          </w:p>
        </w:tc>
        <w:tc>
          <w:tcPr>
            <w:tcW w:w="1134" w:type="dxa"/>
          </w:tcPr>
          <w:p w:rsidR="00C07C91" w:rsidRDefault="00C07C91">
            <w:pPr>
              <w:pStyle w:val="ConsPlusNormal"/>
              <w:jc w:val="center"/>
            </w:pPr>
          </w:p>
        </w:tc>
        <w:tc>
          <w:tcPr>
            <w:tcW w:w="1871" w:type="dxa"/>
          </w:tcPr>
          <w:p w:rsidR="00C07C91" w:rsidRDefault="00C07C91">
            <w:pPr>
              <w:pStyle w:val="ConsPlusNormal"/>
              <w:jc w:val="center"/>
            </w:pPr>
          </w:p>
        </w:tc>
        <w:tc>
          <w:tcPr>
            <w:tcW w:w="1474" w:type="dxa"/>
          </w:tcPr>
          <w:p w:rsidR="00C07C91" w:rsidRDefault="00C07C91">
            <w:pPr>
              <w:pStyle w:val="ConsPlusNormal"/>
              <w:jc w:val="center"/>
            </w:pPr>
          </w:p>
        </w:tc>
        <w:tc>
          <w:tcPr>
            <w:tcW w:w="1587" w:type="dxa"/>
          </w:tcPr>
          <w:p w:rsidR="00C07C91" w:rsidRDefault="00C07C91">
            <w:pPr>
              <w:pStyle w:val="ConsPlusNormal"/>
              <w:jc w:val="center"/>
            </w:pPr>
          </w:p>
        </w:tc>
        <w:tc>
          <w:tcPr>
            <w:tcW w:w="1020" w:type="dxa"/>
          </w:tcPr>
          <w:p w:rsidR="00C07C91" w:rsidRDefault="00C07C91">
            <w:pPr>
              <w:pStyle w:val="ConsPlusNormal"/>
              <w:jc w:val="center"/>
            </w:pPr>
          </w:p>
        </w:tc>
        <w:tc>
          <w:tcPr>
            <w:tcW w:w="1417" w:type="dxa"/>
          </w:tcPr>
          <w:p w:rsidR="00C07C91" w:rsidRDefault="00C07C91">
            <w:pPr>
              <w:pStyle w:val="ConsPlusNormal"/>
              <w:jc w:val="center"/>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340"/>
        <w:gridCol w:w="1557"/>
        <w:gridCol w:w="340"/>
        <w:gridCol w:w="2891"/>
      </w:tblGrid>
      <w:tr w:rsidR="00C07C91">
        <w:tc>
          <w:tcPr>
            <w:tcW w:w="3912"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1557" w:type="dxa"/>
            <w:tcBorders>
              <w:top w:val="nil"/>
              <w:left w:val="nil"/>
              <w:right w:val="nil"/>
            </w:tcBorders>
          </w:tcPr>
          <w:p w:rsidR="00C07C91" w:rsidRDefault="00C07C91">
            <w:pPr>
              <w:pStyle w:val="ConsPlusNormal"/>
              <w:jc w:val="center"/>
            </w:pPr>
          </w:p>
        </w:tc>
        <w:tc>
          <w:tcPr>
            <w:tcW w:w="340" w:type="dxa"/>
            <w:tcBorders>
              <w:top w:val="nil"/>
              <w:left w:val="nil"/>
              <w:bottom w:val="nil"/>
              <w:right w:val="nil"/>
            </w:tcBorders>
          </w:tcPr>
          <w:p w:rsidR="00C07C91" w:rsidRDefault="00C07C91">
            <w:pPr>
              <w:pStyle w:val="ConsPlusNormal"/>
              <w:jc w:val="center"/>
            </w:pPr>
          </w:p>
        </w:tc>
        <w:tc>
          <w:tcPr>
            <w:tcW w:w="2891" w:type="dxa"/>
            <w:tcBorders>
              <w:top w:val="nil"/>
              <w:left w:val="nil"/>
              <w:right w:val="nil"/>
            </w:tcBorders>
          </w:tcPr>
          <w:p w:rsidR="00C07C91" w:rsidRDefault="00C07C91">
            <w:pPr>
              <w:pStyle w:val="ConsPlusNormal"/>
              <w:jc w:val="center"/>
            </w:pPr>
          </w:p>
        </w:tc>
      </w:tr>
      <w:tr w:rsidR="00C07C91">
        <w:tc>
          <w:tcPr>
            <w:tcW w:w="3912"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jc w:val="center"/>
            </w:pPr>
          </w:p>
        </w:tc>
        <w:tc>
          <w:tcPr>
            <w:tcW w:w="1557"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jc w:val="center"/>
            </w:pPr>
          </w:p>
        </w:tc>
        <w:tc>
          <w:tcPr>
            <w:tcW w:w="2891"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center"/>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14</w:t>
      </w:r>
    </w:p>
    <w:p w:rsidR="00C07C91" w:rsidRDefault="00C07C91">
      <w:pPr>
        <w:pStyle w:val="ConsPlusNormal"/>
        <w:jc w:val="right"/>
      </w:pPr>
      <w:r>
        <w:t>к Порядку предоставления дополнительных</w:t>
      </w:r>
    </w:p>
    <w:p w:rsidR="00C07C91" w:rsidRDefault="00C07C91">
      <w:pPr>
        <w:pStyle w:val="ConsPlusNormal"/>
        <w:jc w:val="right"/>
      </w:pPr>
      <w:r>
        <w:t>мер социальной поддержки в виде</w:t>
      </w:r>
    </w:p>
    <w:p w:rsidR="00C07C91" w:rsidRDefault="00C07C91">
      <w:pPr>
        <w:pStyle w:val="ConsPlusNormal"/>
        <w:jc w:val="right"/>
      </w:pPr>
      <w:r>
        <w:t>единовременных денежных выплат лицам,</w:t>
      </w:r>
    </w:p>
    <w:p w:rsidR="00C07C91" w:rsidRDefault="00C07C91">
      <w:pPr>
        <w:pStyle w:val="ConsPlusNormal"/>
        <w:jc w:val="right"/>
      </w:pPr>
      <w:r>
        <w:t>заключившим контракт о прохождении</w:t>
      </w:r>
    </w:p>
    <w:p w:rsidR="00C07C91" w:rsidRDefault="00C07C91">
      <w:pPr>
        <w:pStyle w:val="ConsPlusNormal"/>
        <w:jc w:val="right"/>
      </w:pPr>
      <w:r>
        <w:t>военной службы в Вооруженных Силах</w:t>
      </w:r>
    </w:p>
    <w:p w:rsidR="00C07C91" w:rsidRDefault="00C07C91">
      <w:pPr>
        <w:pStyle w:val="ConsPlusNormal"/>
        <w:jc w:val="right"/>
      </w:pPr>
      <w:r>
        <w:t>Российской Федерации</w:t>
      </w:r>
    </w:p>
    <w:p w:rsidR="00C07C91" w:rsidRDefault="00C07C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07C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7C91" w:rsidRDefault="00C07C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7C91" w:rsidRDefault="00C07C91">
            <w:pPr>
              <w:pStyle w:val="ConsPlusNormal"/>
              <w:jc w:val="center"/>
            </w:pPr>
            <w:r>
              <w:rPr>
                <w:color w:val="392C69"/>
              </w:rPr>
              <w:t>Список изменяющих документов</w:t>
            </w:r>
          </w:p>
          <w:p w:rsidR="00C07C91" w:rsidRDefault="00C07C91">
            <w:pPr>
              <w:pStyle w:val="ConsPlusNormal"/>
              <w:jc w:val="center"/>
            </w:pPr>
            <w:r>
              <w:rPr>
                <w:color w:val="392C69"/>
              </w:rPr>
              <w:t xml:space="preserve">(введено </w:t>
            </w:r>
            <w:hyperlink r:id="rId172">
              <w:r>
                <w:rPr>
                  <w:color w:val="0000FF"/>
                </w:rPr>
                <w:t>Указом</w:t>
              </w:r>
            </w:hyperlink>
            <w:r>
              <w:rPr>
                <w:color w:val="392C69"/>
              </w:rPr>
              <w:t xml:space="preserve"> Губернатора Омской области от 16.01.2025 N 12)</w:t>
            </w:r>
          </w:p>
        </w:tc>
        <w:tc>
          <w:tcPr>
            <w:tcW w:w="113" w:type="dxa"/>
            <w:tcBorders>
              <w:top w:val="nil"/>
              <w:left w:val="nil"/>
              <w:bottom w:val="nil"/>
              <w:right w:val="nil"/>
            </w:tcBorders>
            <w:shd w:val="clear" w:color="auto" w:fill="F4F3F8"/>
            <w:tcMar>
              <w:top w:w="0" w:type="dxa"/>
              <w:left w:w="0" w:type="dxa"/>
              <w:bottom w:w="0" w:type="dxa"/>
              <w:right w:w="0" w:type="dxa"/>
            </w:tcMar>
          </w:tcPr>
          <w:p w:rsidR="00C07C91" w:rsidRDefault="00C07C91">
            <w:pPr>
              <w:pStyle w:val="ConsPlusNormal"/>
            </w:pPr>
          </w:p>
        </w:tc>
      </w:tr>
    </w:tbl>
    <w:p w:rsidR="00C07C91" w:rsidRDefault="00C07C91">
      <w:pPr>
        <w:pStyle w:val="ConsPlusNormal"/>
        <w:jc w:val="both"/>
      </w:pPr>
    </w:p>
    <w:p w:rsidR="00C07C91" w:rsidRDefault="00C07C91">
      <w:pPr>
        <w:pStyle w:val="ConsPlusNormal"/>
        <w:jc w:val="center"/>
      </w:pPr>
      <w:bookmarkStart w:id="23" w:name="P1192"/>
      <w:bookmarkEnd w:id="23"/>
      <w:r>
        <w:t>СПИСОК</w:t>
      </w:r>
    </w:p>
    <w:p w:rsidR="00C07C91" w:rsidRDefault="00C07C91">
      <w:pPr>
        <w:pStyle w:val="ConsPlusNormal"/>
        <w:jc w:val="center"/>
      </w:pPr>
      <w:r>
        <w:t>граждан Российской Федерации, заключивших</w:t>
      </w:r>
    </w:p>
    <w:p w:rsidR="00C07C91" w:rsidRDefault="00C07C91">
      <w:pPr>
        <w:pStyle w:val="ConsPlusNormal"/>
        <w:jc w:val="center"/>
      </w:pPr>
      <w:r>
        <w:t>с 20 января 2025 года контракт о прохождении военной службы</w:t>
      </w:r>
    </w:p>
    <w:p w:rsidR="00C07C91" w:rsidRDefault="00C07C91">
      <w:pPr>
        <w:pStyle w:val="ConsPlusNormal"/>
        <w:jc w:val="center"/>
      </w:pPr>
      <w:r>
        <w:t>в Вооруженных Силах Российской Федерации сроком на один год</w:t>
      </w:r>
    </w:p>
    <w:p w:rsidR="00C07C91" w:rsidRDefault="00C07C91">
      <w:pPr>
        <w:pStyle w:val="ConsPlusNormal"/>
        <w:jc w:val="center"/>
      </w:pPr>
      <w:r>
        <w:t>и более для выполнения задач специальной военной операции,</w:t>
      </w:r>
    </w:p>
    <w:p w:rsidR="00C07C91" w:rsidRDefault="00C07C91">
      <w:pPr>
        <w:pStyle w:val="ConsPlusNormal"/>
        <w:jc w:val="center"/>
      </w:pPr>
      <w:r>
        <w:t>которые на день заключения такого контракта отбывали</w:t>
      </w:r>
    </w:p>
    <w:p w:rsidR="00C07C91" w:rsidRDefault="00C07C91">
      <w:pPr>
        <w:pStyle w:val="ConsPlusNormal"/>
        <w:jc w:val="center"/>
      </w:pPr>
      <w:r>
        <w:t>наказание в виде лишения свободы</w:t>
      </w:r>
    </w:p>
    <w:p w:rsidR="00C07C91" w:rsidRDefault="00C07C91">
      <w:pPr>
        <w:pStyle w:val="ConsPlusNormal"/>
        <w:jc w:val="center"/>
      </w:pPr>
      <w:r>
        <w:t>(далее - лица, заключившие контракт)</w:t>
      </w:r>
    </w:p>
    <w:p w:rsidR="00C07C91" w:rsidRDefault="00C07C91">
      <w:pPr>
        <w:pStyle w:val="ConsPlusNormal"/>
        <w:jc w:val="both"/>
      </w:pPr>
    </w:p>
    <w:p w:rsidR="00C07C91" w:rsidRDefault="00C07C91">
      <w:pPr>
        <w:pStyle w:val="ConsPlusNormal"/>
        <w:sectPr w:rsidR="00C07C9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1701"/>
        <w:gridCol w:w="1701"/>
        <w:gridCol w:w="1871"/>
        <w:gridCol w:w="1644"/>
        <w:gridCol w:w="1757"/>
        <w:gridCol w:w="1077"/>
        <w:gridCol w:w="1644"/>
      </w:tblGrid>
      <w:tr w:rsidR="00C07C91">
        <w:tc>
          <w:tcPr>
            <w:tcW w:w="705" w:type="dxa"/>
          </w:tcPr>
          <w:p w:rsidR="00C07C91" w:rsidRDefault="00C07C91">
            <w:pPr>
              <w:pStyle w:val="ConsPlusNormal"/>
              <w:jc w:val="center"/>
            </w:pPr>
            <w:r>
              <w:lastRenderedPageBreak/>
              <w:t>N</w:t>
            </w:r>
          </w:p>
          <w:p w:rsidR="00C07C91" w:rsidRDefault="00C07C91">
            <w:pPr>
              <w:pStyle w:val="ConsPlusNormal"/>
              <w:jc w:val="center"/>
            </w:pPr>
            <w:r>
              <w:t>п/п</w:t>
            </w:r>
          </w:p>
        </w:tc>
        <w:tc>
          <w:tcPr>
            <w:tcW w:w="1701" w:type="dxa"/>
          </w:tcPr>
          <w:p w:rsidR="00C07C91" w:rsidRDefault="00C07C91">
            <w:pPr>
              <w:pStyle w:val="ConsPlusNormal"/>
              <w:jc w:val="center"/>
            </w:pPr>
            <w:r>
              <w:t>Ф.И.О. лица, заключившего контракт</w:t>
            </w:r>
          </w:p>
        </w:tc>
        <w:tc>
          <w:tcPr>
            <w:tcW w:w="1701" w:type="dxa"/>
          </w:tcPr>
          <w:p w:rsidR="00C07C91" w:rsidRDefault="00C07C91">
            <w:pPr>
              <w:pStyle w:val="ConsPlusNormal"/>
              <w:jc w:val="center"/>
            </w:pPr>
            <w:r>
              <w:t>Дата рождения лица, заключившего контракт</w:t>
            </w:r>
          </w:p>
        </w:tc>
        <w:tc>
          <w:tcPr>
            <w:tcW w:w="1871" w:type="dxa"/>
          </w:tcPr>
          <w:p w:rsidR="00C07C91" w:rsidRDefault="00C07C91">
            <w:pPr>
              <w:pStyle w:val="ConsPlusNormal"/>
              <w:jc w:val="center"/>
            </w:pPr>
            <w:r>
              <w:t>Документ, удостоверяющий личность лица, заключившего контракт (наименование, серия, номер, кем и когда выдан)</w:t>
            </w:r>
          </w:p>
        </w:tc>
        <w:tc>
          <w:tcPr>
            <w:tcW w:w="1644" w:type="dxa"/>
          </w:tcPr>
          <w:p w:rsidR="00C07C91" w:rsidRDefault="00C07C91">
            <w:pPr>
              <w:pStyle w:val="ConsPlusNormal"/>
              <w:jc w:val="center"/>
            </w:pPr>
            <w:r>
              <w:t>Адрес регистрации по месту жительства лица, заключившего контракт</w:t>
            </w:r>
          </w:p>
        </w:tc>
        <w:tc>
          <w:tcPr>
            <w:tcW w:w="1757" w:type="dxa"/>
          </w:tcPr>
          <w:p w:rsidR="00C07C91" w:rsidRDefault="00C07C91">
            <w:pPr>
              <w:pStyle w:val="ConsPlusNormal"/>
              <w:jc w:val="center"/>
            </w:pPr>
            <w:r>
              <w:t>Дата заключения контракта о прохождении военной службы в Вооруженных Силах Российской Федерации</w:t>
            </w:r>
          </w:p>
        </w:tc>
        <w:tc>
          <w:tcPr>
            <w:tcW w:w="1077" w:type="dxa"/>
          </w:tcPr>
          <w:p w:rsidR="00C07C91" w:rsidRDefault="00C07C91">
            <w:pPr>
              <w:pStyle w:val="ConsPlusNormal"/>
              <w:jc w:val="center"/>
            </w:pPr>
            <w:r>
              <w:t>Банк/отделение банка</w:t>
            </w:r>
          </w:p>
        </w:tc>
        <w:tc>
          <w:tcPr>
            <w:tcW w:w="1644" w:type="dxa"/>
          </w:tcPr>
          <w:p w:rsidR="00C07C91" w:rsidRDefault="00C07C91">
            <w:pPr>
              <w:pStyle w:val="ConsPlusNormal"/>
              <w:jc w:val="center"/>
            </w:pPr>
            <w:r>
              <w:t>Банковский счет лица, заключившего контракт</w:t>
            </w:r>
          </w:p>
        </w:tc>
      </w:tr>
      <w:tr w:rsidR="00C07C91">
        <w:tc>
          <w:tcPr>
            <w:tcW w:w="705" w:type="dxa"/>
          </w:tcPr>
          <w:p w:rsidR="00C07C91" w:rsidRDefault="00C07C91">
            <w:pPr>
              <w:pStyle w:val="ConsPlusNormal"/>
              <w:jc w:val="center"/>
            </w:pPr>
            <w:r>
              <w:t>1</w:t>
            </w:r>
          </w:p>
        </w:tc>
        <w:tc>
          <w:tcPr>
            <w:tcW w:w="1701" w:type="dxa"/>
          </w:tcPr>
          <w:p w:rsidR="00C07C91" w:rsidRDefault="00C07C91">
            <w:pPr>
              <w:pStyle w:val="ConsPlusNormal"/>
              <w:jc w:val="center"/>
            </w:pPr>
            <w:r>
              <w:t>2</w:t>
            </w:r>
          </w:p>
        </w:tc>
        <w:tc>
          <w:tcPr>
            <w:tcW w:w="1701" w:type="dxa"/>
          </w:tcPr>
          <w:p w:rsidR="00C07C91" w:rsidRDefault="00C07C91">
            <w:pPr>
              <w:pStyle w:val="ConsPlusNormal"/>
              <w:jc w:val="center"/>
            </w:pPr>
            <w:r>
              <w:t>3</w:t>
            </w:r>
          </w:p>
        </w:tc>
        <w:tc>
          <w:tcPr>
            <w:tcW w:w="1871" w:type="dxa"/>
          </w:tcPr>
          <w:p w:rsidR="00C07C91" w:rsidRDefault="00C07C91">
            <w:pPr>
              <w:pStyle w:val="ConsPlusNormal"/>
              <w:jc w:val="center"/>
            </w:pPr>
            <w:r>
              <w:t>4</w:t>
            </w:r>
          </w:p>
        </w:tc>
        <w:tc>
          <w:tcPr>
            <w:tcW w:w="1644" w:type="dxa"/>
          </w:tcPr>
          <w:p w:rsidR="00C07C91" w:rsidRDefault="00C07C91">
            <w:pPr>
              <w:pStyle w:val="ConsPlusNormal"/>
              <w:jc w:val="center"/>
            </w:pPr>
            <w:r>
              <w:t>5</w:t>
            </w:r>
          </w:p>
        </w:tc>
        <w:tc>
          <w:tcPr>
            <w:tcW w:w="1757" w:type="dxa"/>
          </w:tcPr>
          <w:p w:rsidR="00C07C91" w:rsidRDefault="00C07C91">
            <w:pPr>
              <w:pStyle w:val="ConsPlusNormal"/>
              <w:jc w:val="center"/>
            </w:pPr>
            <w:r>
              <w:t>6</w:t>
            </w:r>
          </w:p>
        </w:tc>
        <w:tc>
          <w:tcPr>
            <w:tcW w:w="1077" w:type="dxa"/>
          </w:tcPr>
          <w:p w:rsidR="00C07C91" w:rsidRDefault="00C07C91">
            <w:pPr>
              <w:pStyle w:val="ConsPlusNormal"/>
              <w:jc w:val="center"/>
            </w:pPr>
            <w:r>
              <w:t>7</w:t>
            </w:r>
          </w:p>
        </w:tc>
        <w:tc>
          <w:tcPr>
            <w:tcW w:w="1644" w:type="dxa"/>
          </w:tcPr>
          <w:p w:rsidR="00C07C91" w:rsidRDefault="00C07C91">
            <w:pPr>
              <w:pStyle w:val="ConsPlusNormal"/>
              <w:jc w:val="center"/>
            </w:pPr>
            <w:r>
              <w:t>8</w:t>
            </w:r>
          </w:p>
        </w:tc>
      </w:tr>
      <w:tr w:rsidR="00C07C91">
        <w:tc>
          <w:tcPr>
            <w:tcW w:w="705" w:type="dxa"/>
          </w:tcPr>
          <w:p w:rsidR="00C07C91" w:rsidRDefault="00C07C91">
            <w:pPr>
              <w:pStyle w:val="ConsPlusNormal"/>
            </w:pPr>
          </w:p>
        </w:tc>
        <w:tc>
          <w:tcPr>
            <w:tcW w:w="1701" w:type="dxa"/>
          </w:tcPr>
          <w:p w:rsidR="00C07C91" w:rsidRDefault="00C07C91">
            <w:pPr>
              <w:pStyle w:val="ConsPlusNormal"/>
            </w:pPr>
          </w:p>
        </w:tc>
        <w:tc>
          <w:tcPr>
            <w:tcW w:w="1701" w:type="dxa"/>
          </w:tcPr>
          <w:p w:rsidR="00C07C91" w:rsidRDefault="00C07C91">
            <w:pPr>
              <w:pStyle w:val="ConsPlusNormal"/>
            </w:pPr>
          </w:p>
        </w:tc>
        <w:tc>
          <w:tcPr>
            <w:tcW w:w="1871" w:type="dxa"/>
          </w:tcPr>
          <w:p w:rsidR="00C07C91" w:rsidRDefault="00C07C91">
            <w:pPr>
              <w:pStyle w:val="ConsPlusNormal"/>
            </w:pPr>
          </w:p>
        </w:tc>
        <w:tc>
          <w:tcPr>
            <w:tcW w:w="1644" w:type="dxa"/>
          </w:tcPr>
          <w:p w:rsidR="00C07C91" w:rsidRDefault="00C07C91">
            <w:pPr>
              <w:pStyle w:val="ConsPlusNormal"/>
            </w:pPr>
          </w:p>
        </w:tc>
        <w:tc>
          <w:tcPr>
            <w:tcW w:w="1757" w:type="dxa"/>
          </w:tcPr>
          <w:p w:rsidR="00C07C91" w:rsidRDefault="00C07C91">
            <w:pPr>
              <w:pStyle w:val="ConsPlusNormal"/>
            </w:pPr>
          </w:p>
        </w:tc>
        <w:tc>
          <w:tcPr>
            <w:tcW w:w="1077" w:type="dxa"/>
          </w:tcPr>
          <w:p w:rsidR="00C07C91" w:rsidRDefault="00C07C91">
            <w:pPr>
              <w:pStyle w:val="ConsPlusNormal"/>
            </w:pPr>
          </w:p>
        </w:tc>
        <w:tc>
          <w:tcPr>
            <w:tcW w:w="1644" w:type="dxa"/>
          </w:tcPr>
          <w:p w:rsidR="00C07C91" w:rsidRDefault="00C07C91">
            <w:pPr>
              <w:pStyle w:val="ConsPlusNormal"/>
            </w:pPr>
          </w:p>
        </w:tc>
      </w:tr>
      <w:tr w:rsidR="00C07C91">
        <w:tc>
          <w:tcPr>
            <w:tcW w:w="705" w:type="dxa"/>
          </w:tcPr>
          <w:p w:rsidR="00C07C91" w:rsidRDefault="00C07C91">
            <w:pPr>
              <w:pStyle w:val="ConsPlusNormal"/>
            </w:pPr>
          </w:p>
        </w:tc>
        <w:tc>
          <w:tcPr>
            <w:tcW w:w="1701" w:type="dxa"/>
          </w:tcPr>
          <w:p w:rsidR="00C07C91" w:rsidRDefault="00C07C91">
            <w:pPr>
              <w:pStyle w:val="ConsPlusNormal"/>
            </w:pPr>
          </w:p>
        </w:tc>
        <w:tc>
          <w:tcPr>
            <w:tcW w:w="1701" w:type="dxa"/>
          </w:tcPr>
          <w:p w:rsidR="00C07C91" w:rsidRDefault="00C07C91">
            <w:pPr>
              <w:pStyle w:val="ConsPlusNormal"/>
            </w:pPr>
          </w:p>
        </w:tc>
        <w:tc>
          <w:tcPr>
            <w:tcW w:w="1871" w:type="dxa"/>
          </w:tcPr>
          <w:p w:rsidR="00C07C91" w:rsidRDefault="00C07C91">
            <w:pPr>
              <w:pStyle w:val="ConsPlusNormal"/>
            </w:pPr>
          </w:p>
        </w:tc>
        <w:tc>
          <w:tcPr>
            <w:tcW w:w="1644" w:type="dxa"/>
          </w:tcPr>
          <w:p w:rsidR="00C07C91" w:rsidRDefault="00C07C91">
            <w:pPr>
              <w:pStyle w:val="ConsPlusNormal"/>
            </w:pPr>
          </w:p>
        </w:tc>
        <w:tc>
          <w:tcPr>
            <w:tcW w:w="1757" w:type="dxa"/>
          </w:tcPr>
          <w:p w:rsidR="00C07C91" w:rsidRDefault="00C07C91">
            <w:pPr>
              <w:pStyle w:val="ConsPlusNormal"/>
            </w:pPr>
          </w:p>
        </w:tc>
        <w:tc>
          <w:tcPr>
            <w:tcW w:w="1077" w:type="dxa"/>
          </w:tcPr>
          <w:p w:rsidR="00C07C91" w:rsidRDefault="00C07C91">
            <w:pPr>
              <w:pStyle w:val="ConsPlusNormal"/>
            </w:pPr>
          </w:p>
        </w:tc>
        <w:tc>
          <w:tcPr>
            <w:tcW w:w="1644" w:type="dxa"/>
          </w:tcPr>
          <w:p w:rsidR="00C07C91" w:rsidRDefault="00C07C91">
            <w:pPr>
              <w:pStyle w:val="ConsPlusNormal"/>
            </w:pPr>
          </w:p>
        </w:tc>
      </w:tr>
    </w:tbl>
    <w:p w:rsidR="00C07C91" w:rsidRDefault="00C07C91">
      <w:pPr>
        <w:pStyle w:val="ConsPlusNormal"/>
        <w:sectPr w:rsidR="00C07C91">
          <w:pgSz w:w="16838" w:h="11905" w:orient="landscape"/>
          <w:pgMar w:top="1701" w:right="1134" w:bottom="850" w:left="1134" w:header="0" w:footer="0" w:gutter="0"/>
          <w:cols w:space="720"/>
          <w:titlePg/>
        </w:sectPr>
      </w:pPr>
    </w:p>
    <w:p w:rsidR="00C07C91" w:rsidRDefault="00C07C9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340"/>
        <w:gridCol w:w="1577"/>
        <w:gridCol w:w="340"/>
        <w:gridCol w:w="2721"/>
      </w:tblGrid>
      <w:tr w:rsidR="00C07C91">
        <w:tc>
          <w:tcPr>
            <w:tcW w:w="4020"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1577" w:type="dxa"/>
            <w:tcBorders>
              <w:top w:val="nil"/>
              <w:left w:val="nil"/>
              <w:right w:val="nil"/>
            </w:tcBorders>
          </w:tcPr>
          <w:p w:rsidR="00C07C91" w:rsidRDefault="00C07C91">
            <w:pPr>
              <w:pStyle w:val="ConsPlusNormal"/>
            </w:pPr>
          </w:p>
        </w:tc>
        <w:tc>
          <w:tcPr>
            <w:tcW w:w="340" w:type="dxa"/>
            <w:tcBorders>
              <w:top w:val="nil"/>
              <w:left w:val="nil"/>
              <w:bottom w:val="nil"/>
              <w:right w:val="nil"/>
            </w:tcBorders>
          </w:tcPr>
          <w:p w:rsidR="00C07C91" w:rsidRDefault="00C07C91">
            <w:pPr>
              <w:pStyle w:val="ConsPlusNormal"/>
            </w:pPr>
          </w:p>
        </w:tc>
        <w:tc>
          <w:tcPr>
            <w:tcW w:w="2721" w:type="dxa"/>
            <w:tcBorders>
              <w:top w:val="nil"/>
              <w:left w:val="nil"/>
              <w:right w:val="nil"/>
            </w:tcBorders>
          </w:tcPr>
          <w:p w:rsidR="00C07C91" w:rsidRDefault="00C07C91">
            <w:pPr>
              <w:pStyle w:val="ConsPlusNormal"/>
            </w:pPr>
          </w:p>
        </w:tc>
      </w:tr>
      <w:tr w:rsidR="00C07C91">
        <w:tc>
          <w:tcPr>
            <w:tcW w:w="4020" w:type="dxa"/>
            <w:tcBorders>
              <w:left w:val="nil"/>
              <w:bottom w:val="nil"/>
              <w:right w:val="nil"/>
            </w:tcBorders>
          </w:tcPr>
          <w:p w:rsidR="00C07C91" w:rsidRDefault="00C07C91">
            <w:pPr>
              <w:pStyle w:val="ConsPlusNormal"/>
              <w:jc w:val="center"/>
            </w:pPr>
            <w:r>
              <w:t>(наименование должности)</w:t>
            </w:r>
          </w:p>
        </w:tc>
        <w:tc>
          <w:tcPr>
            <w:tcW w:w="340" w:type="dxa"/>
            <w:tcBorders>
              <w:top w:val="nil"/>
              <w:left w:val="nil"/>
              <w:bottom w:val="nil"/>
              <w:right w:val="nil"/>
            </w:tcBorders>
          </w:tcPr>
          <w:p w:rsidR="00C07C91" w:rsidRDefault="00C07C91">
            <w:pPr>
              <w:pStyle w:val="ConsPlusNormal"/>
            </w:pPr>
          </w:p>
        </w:tc>
        <w:tc>
          <w:tcPr>
            <w:tcW w:w="1577" w:type="dxa"/>
            <w:tcBorders>
              <w:left w:val="nil"/>
              <w:bottom w:val="nil"/>
              <w:right w:val="nil"/>
            </w:tcBorders>
          </w:tcPr>
          <w:p w:rsidR="00C07C91" w:rsidRDefault="00C07C91">
            <w:pPr>
              <w:pStyle w:val="ConsPlusNormal"/>
              <w:jc w:val="center"/>
            </w:pPr>
            <w:r>
              <w:t>(подпись)</w:t>
            </w:r>
          </w:p>
        </w:tc>
        <w:tc>
          <w:tcPr>
            <w:tcW w:w="340" w:type="dxa"/>
            <w:tcBorders>
              <w:top w:val="nil"/>
              <w:left w:val="nil"/>
              <w:bottom w:val="nil"/>
              <w:right w:val="nil"/>
            </w:tcBorders>
          </w:tcPr>
          <w:p w:rsidR="00C07C91" w:rsidRDefault="00C07C91">
            <w:pPr>
              <w:pStyle w:val="ConsPlusNormal"/>
            </w:pPr>
          </w:p>
        </w:tc>
        <w:tc>
          <w:tcPr>
            <w:tcW w:w="2721" w:type="dxa"/>
            <w:tcBorders>
              <w:left w:val="nil"/>
              <w:bottom w:val="nil"/>
              <w:right w:val="nil"/>
            </w:tcBorders>
          </w:tcPr>
          <w:p w:rsidR="00C07C91" w:rsidRDefault="00C07C91">
            <w:pPr>
              <w:pStyle w:val="ConsPlusNormal"/>
              <w:jc w:val="center"/>
            </w:pPr>
            <w:r>
              <w:t>(Ф.И.О., место печати)</w:t>
            </w:r>
          </w:p>
        </w:tc>
      </w:tr>
    </w:tbl>
    <w:p w:rsidR="00C07C91" w:rsidRDefault="00C07C91">
      <w:pPr>
        <w:pStyle w:val="ConsPlusNormal"/>
        <w:jc w:val="both"/>
      </w:pPr>
    </w:p>
    <w:p w:rsidR="00C07C91" w:rsidRDefault="00C07C91">
      <w:pPr>
        <w:pStyle w:val="ConsPlusNormal"/>
        <w:jc w:val="center"/>
      </w:pPr>
      <w:r>
        <w:t>_______________</w:t>
      </w: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both"/>
      </w:pPr>
    </w:p>
    <w:p w:rsidR="00C07C91" w:rsidRDefault="00C07C91">
      <w:pPr>
        <w:pStyle w:val="ConsPlusNormal"/>
        <w:jc w:val="right"/>
        <w:outlineLvl w:val="1"/>
      </w:pPr>
      <w:r>
        <w:t>Приложение N 6</w:t>
      </w:r>
    </w:p>
    <w:p w:rsidR="00C07C91" w:rsidRDefault="00C07C91">
      <w:pPr>
        <w:pStyle w:val="ConsPlusNormal"/>
        <w:jc w:val="right"/>
      </w:pPr>
      <w:r>
        <w:t>к Порядку предоставления дополнительной</w:t>
      </w:r>
    </w:p>
    <w:p w:rsidR="00C07C91" w:rsidRDefault="00C07C91">
      <w:pPr>
        <w:pStyle w:val="ConsPlusNormal"/>
        <w:jc w:val="right"/>
      </w:pPr>
      <w:r>
        <w:t>меры социальной поддержки в виде</w:t>
      </w:r>
    </w:p>
    <w:p w:rsidR="00C07C91" w:rsidRDefault="00C07C91">
      <w:pPr>
        <w:pStyle w:val="ConsPlusNormal"/>
        <w:jc w:val="right"/>
      </w:pPr>
      <w:r>
        <w:t>единовременной денежной выплаты гражданам</w:t>
      </w:r>
    </w:p>
    <w:p w:rsidR="00C07C91" w:rsidRDefault="00C07C91">
      <w:pPr>
        <w:pStyle w:val="ConsPlusNormal"/>
        <w:jc w:val="right"/>
      </w:pPr>
      <w:r>
        <w:t>Российской Федерации, иностранным гражданам,</w:t>
      </w:r>
    </w:p>
    <w:p w:rsidR="00C07C91" w:rsidRDefault="00C07C91">
      <w:pPr>
        <w:pStyle w:val="ConsPlusNormal"/>
        <w:jc w:val="right"/>
      </w:pPr>
      <w:r>
        <w:t>лицам без гражданства, заключившим контракт</w:t>
      </w:r>
    </w:p>
    <w:p w:rsidR="00C07C91" w:rsidRDefault="00C07C91">
      <w:pPr>
        <w:pStyle w:val="ConsPlusNormal"/>
        <w:jc w:val="right"/>
      </w:pPr>
      <w:r>
        <w:t>с Министерством обороны Российской Федерации</w:t>
      </w:r>
    </w:p>
    <w:p w:rsidR="00C07C91" w:rsidRDefault="00C07C91">
      <w:pPr>
        <w:pStyle w:val="ConsPlusNormal"/>
        <w:jc w:val="right"/>
      </w:pPr>
      <w:r>
        <w:t>о прохождении военной службы в Вооруженных</w:t>
      </w:r>
    </w:p>
    <w:p w:rsidR="00C07C91" w:rsidRDefault="00C07C91">
      <w:pPr>
        <w:pStyle w:val="ConsPlusNormal"/>
        <w:jc w:val="right"/>
      </w:pPr>
      <w:r>
        <w:t>Силах Российской Федерации</w:t>
      </w:r>
    </w:p>
    <w:p w:rsidR="00C07C91" w:rsidRDefault="00C07C91">
      <w:pPr>
        <w:pStyle w:val="ConsPlusNormal"/>
        <w:jc w:val="both"/>
      </w:pPr>
    </w:p>
    <w:p w:rsidR="00C07C91" w:rsidRDefault="00C07C91">
      <w:pPr>
        <w:pStyle w:val="ConsPlusNormal"/>
        <w:jc w:val="center"/>
      </w:pPr>
      <w:r>
        <w:t>СПИСОК</w:t>
      </w:r>
    </w:p>
    <w:p w:rsidR="00C07C91" w:rsidRDefault="00C07C91">
      <w:pPr>
        <w:pStyle w:val="ConsPlusNormal"/>
        <w:jc w:val="center"/>
      </w:pPr>
      <w:r>
        <w:t>курсантов филиала федерального государственного казенного</w:t>
      </w:r>
    </w:p>
    <w:p w:rsidR="00C07C91" w:rsidRDefault="00C07C91">
      <w:pPr>
        <w:pStyle w:val="ConsPlusNormal"/>
        <w:jc w:val="center"/>
      </w:pPr>
      <w:r>
        <w:t>военного образовательного учреждения высшего образования</w:t>
      </w:r>
    </w:p>
    <w:p w:rsidR="00C07C91" w:rsidRDefault="00C07C91">
      <w:pPr>
        <w:pStyle w:val="ConsPlusNormal"/>
        <w:jc w:val="center"/>
      </w:pPr>
      <w:r>
        <w:t>"Военная академия материально-технического обеспечения имени</w:t>
      </w:r>
    </w:p>
    <w:p w:rsidR="00C07C91" w:rsidRDefault="00C07C91">
      <w:pPr>
        <w:pStyle w:val="ConsPlusNormal"/>
        <w:jc w:val="center"/>
      </w:pPr>
      <w:r>
        <w:t>генерала армии А.В. Хрулева" Министерства обороны</w:t>
      </w:r>
    </w:p>
    <w:p w:rsidR="00C07C91" w:rsidRDefault="00C07C91">
      <w:pPr>
        <w:pStyle w:val="ConsPlusNormal"/>
        <w:jc w:val="center"/>
      </w:pPr>
      <w:r>
        <w:t>Российской Федерации в городе Омске, заключивших контракт</w:t>
      </w:r>
    </w:p>
    <w:p w:rsidR="00C07C91" w:rsidRDefault="00C07C91">
      <w:pPr>
        <w:pStyle w:val="ConsPlusNormal"/>
        <w:jc w:val="center"/>
      </w:pPr>
      <w:r>
        <w:t>с Министерством обороны Российской Федерации о прохождении</w:t>
      </w:r>
    </w:p>
    <w:p w:rsidR="00C07C91" w:rsidRDefault="00C07C91">
      <w:pPr>
        <w:pStyle w:val="ConsPlusNormal"/>
        <w:jc w:val="center"/>
      </w:pPr>
      <w:r>
        <w:t>военной службы в Вооруженных Силах Российской Федерации</w:t>
      </w:r>
    </w:p>
    <w:p w:rsidR="00C07C91" w:rsidRDefault="00C07C91">
      <w:pPr>
        <w:pStyle w:val="ConsPlusNormal"/>
        <w:jc w:val="center"/>
      </w:pPr>
      <w:r>
        <w:t>не ранее 1 марта 2023 года (далее - курсанты)</w:t>
      </w:r>
    </w:p>
    <w:p w:rsidR="00C07C91" w:rsidRDefault="00C07C91">
      <w:pPr>
        <w:pStyle w:val="ConsPlusNormal"/>
        <w:jc w:val="both"/>
      </w:pPr>
    </w:p>
    <w:p w:rsidR="00C07C91" w:rsidRDefault="00C07C91">
      <w:pPr>
        <w:pStyle w:val="ConsPlusNormal"/>
        <w:ind w:firstLine="540"/>
        <w:jc w:val="both"/>
      </w:pPr>
      <w:r>
        <w:t xml:space="preserve">Исключен. - </w:t>
      </w:r>
      <w:hyperlink r:id="rId173">
        <w:r>
          <w:rPr>
            <w:color w:val="0000FF"/>
          </w:rPr>
          <w:t>Указ</w:t>
        </w:r>
      </w:hyperlink>
      <w:r>
        <w:t xml:space="preserve"> Губернатора Омской области от 14.02.2024 N 25.</w:t>
      </w:r>
    </w:p>
    <w:p w:rsidR="00C07C91" w:rsidRDefault="00C07C91">
      <w:pPr>
        <w:pStyle w:val="ConsPlusNormal"/>
        <w:jc w:val="both"/>
      </w:pPr>
    </w:p>
    <w:p w:rsidR="00C07C91" w:rsidRDefault="00C07C91">
      <w:pPr>
        <w:pStyle w:val="ConsPlusNormal"/>
        <w:jc w:val="both"/>
      </w:pPr>
    </w:p>
    <w:p w:rsidR="00C07C91" w:rsidRDefault="00C07C91">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24" w:name="_GoBack"/>
      <w:bookmarkEnd w:id="24"/>
    </w:p>
    <w:sectPr w:rsidR="00F12C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91"/>
    <w:rsid w:val="006C0B77"/>
    <w:rsid w:val="008242FF"/>
    <w:rsid w:val="00870751"/>
    <w:rsid w:val="00922C48"/>
    <w:rsid w:val="00B915B7"/>
    <w:rsid w:val="00C07C9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B7B4-9FD3-4231-9C9E-0D8909A3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C9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C07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C91"/>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C07C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C91"/>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C07C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C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C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216449&amp;dst=100072" TargetMode="External"/><Relationship Id="rId21" Type="http://schemas.openxmlformats.org/officeDocument/2006/relationships/hyperlink" Target="https://login.consultant.ru/link/?req=doc&amp;base=RLAW148&amp;n=216449&amp;dst=100036" TargetMode="External"/><Relationship Id="rId42" Type="http://schemas.openxmlformats.org/officeDocument/2006/relationships/hyperlink" Target="https://login.consultant.ru/link/?req=doc&amp;base=RLAW148&amp;n=221974&amp;dst=100036" TargetMode="External"/><Relationship Id="rId63" Type="http://schemas.openxmlformats.org/officeDocument/2006/relationships/hyperlink" Target="https://login.consultant.ru/link/?req=doc&amp;base=RLAW148&amp;n=221974&amp;dst=100039" TargetMode="External"/><Relationship Id="rId84" Type="http://schemas.openxmlformats.org/officeDocument/2006/relationships/hyperlink" Target="https://login.consultant.ru/link/?req=doc&amp;base=RLAW148&amp;n=205000&amp;dst=100030" TargetMode="External"/><Relationship Id="rId138" Type="http://schemas.openxmlformats.org/officeDocument/2006/relationships/hyperlink" Target="https://login.consultant.ru/link/?req=doc&amp;base=RLAW148&amp;n=200513&amp;dst=100021" TargetMode="External"/><Relationship Id="rId159" Type="http://schemas.openxmlformats.org/officeDocument/2006/relationships/hyperlink" Target="https://login.consultant.ru/link/?req=doc&amp;base=RLAW148&amp;n=221974&amp;dst=100062" TargetMode="External"/><Relationship Id="rId170" Type="http://schemas.openxmlformats.org/officeDocument/2006/relationships/hyperlink" Target="https://login.consultant.ru/link/?req=doc&amp;base=RLAW148&amp;n=221507&amp;dst=100050" TargetMode="External"/><Relationship Id="rId107" Type="http://schemas.openxmlformats.org/officeDocument/2006/relationships/hyperlink" Target="https://login.consultant.ru/link/?req=doc&amp;base=RLAW148&amp;n=221507&amp;dst=100044" TargetMode="External"/><Relationship Id="rId11" Type="http://schemas.openxmlformats.org/officeDocument/2006/relationships/hyperlink" Target="https://login.consultant.ru/link/?req=doc&amp;base=RLAW148&amp;n=208715&amp;dst=100004" TargetMode="External"/><Relationship Id="rId32" Type="http://schemas.openxmlformats.org/officeDocument/2006/relationships/hyperlink" Target="https://login.consultant.ru/link/?req=doc&amp;base=RLAW148&amp;n=219627&amp;dst=100036" TargetMode="External"/><Relationship Id="rId53" Type="http://schemas.openxmlformats.org/officeDocument/2006/relationships/hyperlink" Target="https://login.consultant.ru/link/?req=doc&amp;base=RLAW148&amp;n=205000&amp;dst=100021" TargetMode="External"/><Relationship Id="rId74" Type="http://schemas.openxmlformats.org/officeDocument/2006/relationships/hyperlink" Target="https://login.consultant.ru/link/?req=doc&amp;base=RLAW148&amp;n=221974&amp;dst=100050" TargetMode="External"/><Relationship Id="rId128" Type="http://schemas.openxmlformats.org/officeDocument/2006/relationships/hyperlink" Target="https://login.consultant.ru/link/?req=doc&amp;base=RLAW148&amp;n=199917&amp;dst=100042" TargetMode="External"/><Relationship Id="rId149" Type="http://schemas.openxmlformats.org/officeDocument/2006/relationships/hyperlink" Target="https://login.consultant.ru/link/?req=doc&amp;base=RLAW148&amp;n=205000&amp;dst=100057" TargetMode="External"/><Relationship Id="rId5" Type="http://schemas.openxmlformats.org/officeDocument/2006/relationships/hyperlink" Target="https://login.consultant.ru/link/?req=doc&amp;base=RLAW148&amp;n=199917&amp;dst=100004" TargetMode="External"/><Relationship Id="rId95" Type="http://schemas.openxmlformats.org/officeDocument/2006/relationships/hyperlink" Target="https://login.consultant.ru/link/?req=doc&amp;base=RLAW148&amp;n=216449&amp;dst=100069" TargetMode="External"/><Relationship Id="rId160" Type="http://schemas.openxmlformats.org/officeDocument/2006/relationships/hyperlink" Target="https://login.consultant.ru/link/?req=doc&amp;base=RLAW148&amp;n=219627&amp;dst=100061" TargetMode="External"/><Relationship Id="rId22" Type="http://schemas.openxmlformats.org/officeDocument/2006/relationships/hyperlink" Target="https://login.consultant.ru/link/?req=doc&amp;base=RLAW148&amp;n=221507&amp;dst=100026" TargetMode="External"/><Relationship Id="rId43" Type="http://schemas.openxmlformats.org/officeDocument/2006/relationships/hyperlink" Target="https://login.consultant.ru/link/?req=doc&amp;base=RLAW148&amp;n=216449&amp;dst=100038" TargetMode="External"/><Relationship Id="rId64" Type="http://schemas.openxmlformats.org/officeDocument/2006/relationships/hyperlink" Target="https://login.consultant.ru/link/?req=doc&amp;base=RLAW148&amp;n=222108&amp;dst=100021" TargetMode="External"/><Relationship Id="rId118" Type="http://schemas.openxmlformats.org/officeDocument/2006/relationships/hyperlink" Target="https://login.consultant.ru/link/?req=doc&amp;base=RLAW148&amp;n=205000&amp;dst=100039" TargetMode="External"/><Relationship Id="rId139" Type="http://schemas.openxmlformats.org/officeDocument/2006/relationships/hyperlink" Target="https://login.consultant.ru/link/?req=doc&amp;base=RLAW148&amp;n=205000&amp;dst=100051" TargetMode="External"/><Relationship Id="rId85" Type="http://schemas.openxmlformats.org/officeDocument/2006/relationships/hyperlink" Target="https://login.consultant.ru/link/?req=doc&amp;base=RLAW148&amp;n=199917&amp;dst=100026" TargetMode="External"/><Relationship Id="rId150" Type="http://schemas.openxmlformats.org/officeDocument/2006/relationships/hyperlink" Target="https://login.consultant.ru/link/?req=doc&amp;base=RLAW148&amp;n=216449&amp;dst=100086" TargetMode="External"/><Relationship Id="rId171" Type="http://schemas.openxmlformats.org/officeDocument/2006/relationships/hyperlink" Target="https://login.consultant.ru/link/?req=doc&amp;base=RLAW148&amp;n=221974&amp;dst=100065" TargetMode="External"/><Relationship Id="rId12" Type="http://schemas.openxmlformats.org/officeDocument/2006/relationships/hyperlink" Target="https://login.consultant.ru/link/?req=doc&amp;base=RLAW148&amp;n=214584&amp;dst=100007" TargetMode="External"/><Relationship Id="rId33" Type="http://schemas.openxmlformats.org/officeDocument/2006/relationships/hyperlink" Target="https://login.consultant.ru/link/?req=doc&amp;base=RLAW148&amp;n=219627&amp;dst=100040" TargetMode="External"/><Relationship Id="rId108" Type="http://schemas.openxmlformats.org/officeDocument/2006/relationships/hyperlink" Target="https://login.consultant.ru/link/?req=doc&amp;base=RLAW148&amp;n=221974&amp;dst=100055" TargetMode="External"/><Relationship Id="rId129" Type="http://schemas.openxmlformats.org/officeDocument/2006/relationships/hyperlink" Target="https://login.consultant.ru/link/?req=doc&amp;base=RLAW148&amp;n=205000&amp;dst=100030" TargetMode="External"/><Relationship Id="rId54" Type="http://schemas.openxmlformats.org/officeDocument/2006/relationships/hyperlink" Target="https://login.consultant.ru/link/?req=doc&amp;base=RLAW148&amp;n=206387&amp;dst=100014" TargetMode="External"/><Relationship Id="rId75" Type="http://schemas.openxmlformats.org/officeDocument/2006/relationships/hyperlink" Target="https://login.consultant.ru/link/?req=doc&amp;base=RLAW148&amp;n=221974&amp;dst=100051" TargetMode="External"/><Relationship Id="rId96" Type="http://schemas.openxmlformats.org/officeDocument/2006/relationships/hyperlink" Target="https://login.consultant.ru/link/?req=doc&amp;base=RLAW148&amp;n=219627&amp;dst=100054" TargetMode="External"/><Relationship Id="rId140" Type="http://schemas.openxmlformats.org/officeDocument/2006/relationships/hyperlink" Target="https://login.consultant.ru/link/?req=doc&amp;base=RLAW148&amp;n=216449&amp;dst=100080" TargetMode="External"/><Relationship Id="rId161" Type="http://schemas.openxmlformats.org/officeDocument/2006/relationships/hyperlink" Target="https://login.consultant.ru/link/?req=doc&amp;base=RLAW148&amp;n=220865&amp;dst=100013" TargetMode="External"/><Relationship Id="rId1" Type="http://schemas.openxmlformats.org/officeDocument/2006/relationships/styles" Target="styles.xml"/><Relationship Id="rId6" Type="http://schemas.openxmlformats.org/officeDocument/2006/relationships/hyperlink" Target="https://login.consultant.ru/link/?req=doc&amp;base=RLAW148&amp;n=200513&amp;dst=100004" TargetMode="External"/><Relationship Id="rId23" Type="http://schemas.openxmlformats.org/officeDocument/2006/relationships/hyperlink" Target="https://login.consultant.ru/link/?req=doc&amp;base=RLAW148&amp;n=222108&amp;dst=100018" TargetMode="External"/><Relationship Id="rId28" Type="http://schemas.openxmlformats.org/officeDocument/2006/relationships/hyperlink" Target="https://login.consultant.ru/link/?req=doc&amp;base=RLAW148&amp;n=220865&amp;dst=100010" TargetMode="External"/><Relationship Id="rId49" Type="http://schemas.openxmlformats.org/officeDocument/2006/relationships/hyperlink" Target="https://login.consultant.ru/link/?req=doc&amp;base=RLAW148&amp;n=221974&amp;dst=100038" TargetMode="External"/><Relationship Id="rId114" Type="http://schemas.openxmlformats.org/officeDocument/2006/relationships/hyperlink" Target="https://login.consultant.ru/link/?req=doc&amp;base=RLAW148&amp;n=216449&amp;dst=100070" TargetMode="External"/><Relationship Id="rId119" Type="http://schemas.openxmlformats.org/officeDocument/2006/relationships/hyperlink" Target="https://login.consultant.ru/link/?req=doc&amp;base=RLAW148&amp;n=205000&amp;dst=100039" TargetMode="External"/><Relationship Id="rId44" Type="http://schemas.openxmlformats.org/officeDocument/2006/relationships/hyperlink" Target="https://login.consultant.ru/link/?req=doc&amp;base=RLAW148&amp;n=205000&amp;dst=100016" TargetMode="External"/><Relationship Id="rId60" Type="http://schemas.openxmlformats.org/officeDocument/2006/relationships/hyperlink" Target="https://login.consultant.ru/link/?req=doc&amp;base=RLAW148&amp;n=219627&amp;dst=100041" TargetMode="External"/><Relationship Id="rId65" Type="http://schemas.openxmlformats.org/officeDocument/2006/relationships/hyperlink" Target="https://login.consultant.ru/link/?req=doc&amp;base=RLAW148&amp;n=222108&amp;dst=100022" TargetMode="External"/><Relationship Id="rId81" Type="http://schemas.openxmlformats.org/officeDocument/2006/relationships/hyperlink" Target="https://login.consultant.ru/link/?req=doc&amp;base=RLAW148&amp;n=200513&amp;dst=100013" TargetMode="External"/><Relationship Id="rId86" Type="http://schemas.openxmlformats.org/officeDocument/2006/relationships/hyperlink" Target="https://login.consultant.ru/link/?req=doc&amp;base=RLAW148&amp;n=205000&amp;dst=100030" TargetMode="External"/><Relationship Id="rId130" Type="http://schemas.openxmlformats.org/officeDocument/2006/relationships/hyperlink" Target="https://login.consultant.ru/link/?req=doc&amp;base=RLAW148&amp;n=205000&amp;dst=100030" TargetMode="External"/><Relationship Id="rId135" Type="http://schemas.openxmlformats.org/officeDocument/2006/relationships/hyperlink" Target="https://login.consultant.ru/link/?req=doc&amp;base=RLAW148&amp;n=205000&amp;dst=100041" TargetMode="External"/><Relationship Id="rId151" Type="http://schemas.openxmlformats.org/officeDocument/2006/relationships/hyperlink" Target="https://login.consultant.ru/link/?req=doc&amp;base=RLAW148&amp;n=216449&amp;dst=100088" TargetMode="External"/><Relationship Id="rId156" Type="http://schemas.openxmlformats.org/officeDocument/2006/relationships/hyperlink" Target="https://login.consultant.ru/link/?req=doc&amp;base=RLAW148&amp;n=221974&amp;dst=100061" TargetMode="External"/><Relationship Id="rId172" Type="http://schemas.openxmlformats.org/officeDocument/2006/relationships/hyperlink" Target="https://login.consultant.ru/link/?req=doc&amp;base=RLAW148&amp;n=221974&amp;dst=100068" TargetMode="External"/><Relationship Id="rId13" Type="http://schemas.openxmlformats.org/officeDocument/2006/relationships/hyperlink" Target="https://login.consultant.ru/link/?req=doc&amp;base=RLAW148&amp;n=216449&amp;dst=100033" TargetMode="External"/><Relationship Id="rId18" Type="http://schemas.openxmlformats.org/officeDocument/2006/relationships/hyperlink" Target="https://login.consultant.ru/link/?req=doc&amp;base=RLAW148&amp;n=221974&amp;dst=100024" TargetMode="External"/><Relationship Id="rId39" Type="http://schemas.openxmlformats.org/officeDocument/2006/relationships/hyperlink" Target="https://login.consultant.ru/link/?req=doc&amp;base=RLAW148&amp;n=221507&amp;dst=100029" TargetMode="External"/><Relationship Id="rId109" Type="http://schemas.openxmlformats.org/officeDocument/2006/relationships/hyperlink" Target="https://login.consultant.ru/link/?req=doc&amp;base=RLAW148&amp;n=221507&amp;dst=100046" TargetMode="External"/><Relationship Id="rId34" Type="http://schemas.openxmlformats.org/officeDocument/2006/relationships/hyperlink" Target="https://login.consultant.ru/link/?req=doc&amp;base=RLAW148&amp;n=220865&amp;dst=100010" TargetMode="External"/><Relationship Id="rId50" Type="http://schemas.openxmlformats.org/officeDocument/2006/relationships/hyperlink" Target="https://login.consultant.ru/link/?req=doc&amp;base=RLAW148&amp;n=199917&amp;dst=100016" TargetMode="External"/><Relationship Id="rId55" Type="http://schemas.openxmlformats.org/officeDocument/2006/relationships/hyperlink" Target="https://login.consultant.ru/link/?req=doc&amp;base=RLAW148&amp;n=207124&amp;dst=100076" TargetMode="External"/><Relationship Id="rId76" Type="http://schemas.openxmlformats.org/officeDocument/2006/relationships/hyperlink" Target="https://login.consultant.ru/link/?req=doc&amp;base=RLAW148&amp;n=216449&amp;dst=100063" TargetMode="External"/><Relationship Id="rId97" Type="http://schemas.openxmlformats.org/officeDocument/2006/relationships/hyperlink" Target="https://login.consultant.ru/link/?req=doc&amp;base=RLAW148&amp;n=219627&amp;dst=100055" TargetMode="External"/><Relationship Id="rId104" Type="http://schemas.openxmlformats.org/officeDocument/2006/relationships/hyperlink" Target="https://login.consultant.ru/link/?req=doc&amp;base=RLAW148&amp;n=220865&amp;dst=100012" TargetMode="External"/><Relationship Id="rId120" Type="http://schemas.openxmlformats.org/officeDocument/2006/relationships/hyperlink" Target="https://login.consultant.ru/link/?req=doc&amp;base=RLAW148&amp;n=208715&amp;dst=100026" TargetMode="External"/><Relationship Id="rId125" Type="http://schemas.openxmlformats.org/officeDocument/2006/relationships/hyperlink" Target="https://login.consultant.ru/link/?req=doc&amp;base=RLAW148&amp;n=199917&amp;dst=100024" TargetMode="External"/><Relationship Id="rId141" Type="http://schemas.openxmlformats.org/officeDocument/2006/relationships/hyperlink" Target="https://login.consultant.ru/link/?req=doc&amp;base=RLAW148&amp;n=199917&amp;dst=100056" TargetMode="External"/><Relationship Id="rId146" Type="http://schemas.openxmlformats.org/officeDocument/2006/relationships/hyperlink" Target="https://login.consultant.ru/link/?req=doc&amp;base=RLAW148&amp;n=205000&amp;dst=100055" TargetMode="External"/><Relationship Id="rId167" Type="http://schemas.openxmlformats.org/officeDocument/2006/relationships/hyperlink" Target="https://login.consultant.ru/link/?req=doc&amp;base=RLAW148&amp;n=221974&amp;dst=100065" TargetMode="External"/><Relationship Id="rId7" Type="http://schemas.openxmlformats.org/officeDocument/2006/relationships/hyperlink" Target="https://login.consultant.ru/link/?req=doc&amp;base=RLAW148&amp;n=202006&amp;dst=100040" TargetMode="External"/><Relationship Id="rId71" Type="http://schemas.openxmlformats.org/officeDocument/2006/relationships/hyperlink" Target="https://login.consultant.ru/link/?req=doc&amp;base=RLAW148&amp;n=221974&amp;dst=100042" TargetMode="External"/><Relationship Id="rId92" Type="http://schemas.openxmlformats.org/officeDocument/2006/relationships/hyperlink" Target="https://login.consultant.ru/link/?req=doc&amp;base=RLAW148&amp;n=216449&amp;dst=100065" TargetMode="External"/><Relationship Id="rId162" Type="http://schemas.openxmlformats.org/officeDocument/2006/relationships/hyperlink" Target="https://login.consultant.ru/link/?req=doc&amp;base=RLAW148&amp;n=221974&amp;dst=100062" TargetMode="External"/><Relationship Id="rId2" Type="http://schemas.openxmlformats.org/officeDocument/2006/relationships/settings" Target="settings.xml"/><Relationship Id="rId29" Type="http://schemas.openxmlformats.org/officeDocument/2006/relationships/hyperlink" Target="https://login.consultant.ru/link/?req=doc&amp;base=RLAW148&amp;n=221974&amp;dst=100027" TargetMode="External"/><Relationship Id="rId24" Type="http://schemas.openxmlformats.org/officeDocument/2006/relationships/hyperlink" Target="https://login.consultant.ru/link/?req=doc&amp;base=RLAW148&amp;n=222108&amp;dst=100019" TargetMode="External"/><Relationship Id="rId40" Type="http://schemas.openxmlformats.org/officeDocument/2006/relationships/hyperlink" Target="https://login.consultant.ru/link/?req=doc&amp;base=RLAW148&amp;n=221507&amp;dst=100033" TargetMode="External"/><Relationship Id="rId45" Type="http://schemas.openxmlformats.org/officeDocument/2006/relationships/hyperlink" Target="https://login.consultant.ru/link/?req=doc&amp;base=RLAW148&amp;n=216449&amp;dst=100047" TargetMode="External"/><Relationship Id="rId66" Type="http://schemas.openxmlformats.org/officeDocument/2006/relationships/hyperlink" Target="https://login.consultant.ru/link/?req=doc&amp;base=RLAW148&amp;n=219627&amp;dst=100044" TargetMode="External"/><Relationship Id="rId87" Type="http://schemas.openxmlformats.org/officeDocument/2006/relationships/hyperlink" Target="https://login.consultant.ru/link/?req=doc&amp;base=RLAW148&amp;n=199917&amp;dst=100027" TargetMode="External"/><Relationship Id="rId110" Type="http://schemas.openxmlformats.org/officeDocument/2006/relationships/hyperlink" Target="https://login.consultant.ru/link/?req=doc&amp;base=RLAW148&amp;n=221974&amp;dst=100055" TargetMode="External"/><Relationship Id="rId115" Type="http://schemas.openxmlformats.org/officeDocument/2006/relationships/hyperlink" Target="https://login.consultant.ru/link/?req=doc&amp;base=RLAW148&amp;n=208715&amp;dst=100019" TargetMode="External"/><Relationship Id="rId131" Type="http://schemas.openxmlformats.org/officeDocument/2006/relationships/hyperlink" Target="https://login.consultant.ru/link/?req=doc&amp;base=RLAW148&amp;n=202006&amp;dst=100041" TargetMode="External"/><Relationship Id="rId136" Type="http://schemas.openxmlformats.org/officeDocument/2006/relationships/hyperlink" Target="https://login.consultant.ru/link/?req=doc&amp;base=RLAW148&amp;n=216449&amp;dst=100076" TargetMode="External"/><Relationship Id="rId157" Type="http://schemas.openxmlformats.org/officeDocument/2006/relationships/hyperlink" Target="https://login.consultant.ru/link/?req=doc&amp;base=RLAW148&amp;n=219627&amp;dst=100060" TargetMode="External"/><Relationship Id="rId61" Type="http://schemas.openxmlformats.org/officeDocument/2006/relationships/hyperlink" Target="https://login.consultant.ru/link/?req=doc&amp;base=RLAW148&amp;n=220865&amp;dst=100011" TargetMode="External"/><Relationship Id="rId82" Type="http://schemas.openxmlformats.org/officeDocument/2006/relationships/hyperlink" Target="https://login.consultant.ru/link/?req=doc&amp;base=RLAW148&amp;n=205000&amp;dst=100030" TargetMode="External"/><Relationship Id="rId152" Type="http://schemas.openxmlformats.org/officeDocument/2006/relationships/hyperlink" Target="https://login.consultant.ru/link/?req=doc&amp;base=RLAW148&amp;n=219627&amp;dst=100059" TargetMode="External"/><Relationship Id="rId173" Type="http://schemas.openxmlformats.org/officeDocument/2006/relationships/hyperlink" Target="https://login.consultant.ru/link/?req=doc&amp;base=RLAW148&amp;n=208715&amp;dst=100031" TargetMode="External"/><Relationship Id="rId19" Type="http://schemas.openxmlformats.org/officeDocument/2006/relationships/hyperlink" Target="https://login.consultant.ru/link/?req=doc&amp;base=LAW&amp;n=494579&amp;dst=100009" TargetMode="External"/><Relationship Id="rId14" Type="http://schemas.openxmlformats.org/officeDocument/2006/relationships/hyperlink" Target="https://login.consultant.ru/link/?req=doc&amp;base=RLAW148&amp;n=222108&amp;dst=100016" TargetMode="External"/><Relationship Id="rId30" Type="http://schemas.openxmlformats.org/officeDocument/2006/relationships/hyperlink" Target="https://login.consultant.ru/link/?req=doc&amp;base=RLAW148&amp;n=220865&amp;dst=100010" TargetMode="External"/><Relationship Id="rId35" Type="http://schemas.openxmlformats.org/officeDocument/2006/relationships/hyperlink" Target="https://login.consultant.ru/link/?req=doc&amp;base=RLAW148&amp;n=221507&amp;dst=100028" TargetMode="External"/><Relationship Id="rId56" Type="http://schemas.openxmlformats.org/officeDocument/2006/relationships/hyperlink" Target="https://login.consultant.ru/link/?req=doc&amp;base=RLAW148&amp;n=208715&amp;dst=100013" TargetMode="External"/><Relationship Id="rId77" Type="http://schemas.openxmlformats.org/officeDocument/2006/relationships/hyperlink" Target="https://login.consultant.ru/link/?req=doc&amp;base=RLAW148&amp;n=205000&amp;dst=100028" TargetMode="External"/><Relationship Id="rId100" Type="http://schemas.openxmlformats.org/officeDocument/2006/relationships/hyperlink" Target="https://login.consultant.ru/link/?req=doc&amp;base=RLAW148&amp;n=219627&amp;dst=100057" TargetMode="External"/><Relationship Id="rId105" Type="http://schemas.openxmlformats.org/officeDocument/2006/relationships/hyperlink" Target="https://login.consultant.ru/link/?req=doc&amp;base=RLAW148&amp;n=221507&amp;dst=100043" TargetMode="External"/><Relationship Id="rId126" Type="http://schemas.openxmlformats.org/officeDocument/2006/relationships/hyperlink" Target="https://login.consultant.ru/link/?req=doc&amp;base=RLAW148&amp;n=205000&amp;dst=100030" TargetMode="External"/><Relationship Id="rId147" Type="http://schemas.openxmlformats.org/officeDocument/2006/relationships/hyperlink" Target="https://login.consultant.ru/link/?req=doc&amp;base=RLAW148&amp;n=208715&amp;dst=100028" TargetMode="External"/><Relationship Id="rId168" Type="http://schemas.openxmlformats.org/officeDocument/2006/relationships/hyperlink" Target="https://login.consultant.ru/link/?req=doc&amp;base=RLAW148&amp;n=221507&amp;dst=100049" TargetMode="External"/><Relationship Id="rId8" Type="http://schemas.openxmlformats.org/officeDocument/2006/relationships/hyperlink" Target="https://login.consultant.ru/link/?req=doc&amp;base=RLAW148&amp;n=205000&amp;dst=100009" TargetMode="External"/><Relationship Id="rId51" Type="http://schemas.openxmlformats.org/officeDocument/2006/relationships/hyperlink" Target="https://login.consultant.ru/link/?req=doc&amp;base=RLAW148&amp;n=200513&amp;dst=100010" TargetMode="External"/><Relationship Id="rId72" Type="http://schemas.openxmlformats.org/officeDocument/2006/relationships/hyperlink" Target="https://login.consultant.ru/link/?req=doc&amp;base=RLAW148&amp;n=221974&amp;dst=100046" TargetMode="External"/><Relationship Id="rId93" Type="http://schemas.openxmlformats.org/officeDocument/2006/relationships/hyperlink" Target="https://login.consultant.ru/link/?req=doc&amp;base=RLAW148&amp;n=216449&amp;dst=100066" TargetMode="External"/><Relationship Id="rId98" Type="http://schemas.openxmlformats.org/officeDocument/2006/relationships/hyperlink" Target="https://login.consultant.ru/link/?req=doc&amp;base=RLAW148&amp;n=220865&amp;dst=100012" TargetMode="External"/><Relationship Id="rId121" Type="http://schemas.openxmlformats.org/officeDocument/2006/relationships/hyperlink" Target="https://login.consultant.ru/link/?req=doc&amp;base=RLAW148&amp;n=216449&amp;dst=100075" TargetMode="External"/><Relationship Id="rId142" Type="http://schemas.openxmlformats.org/officeDocument/2006/relationships/hyperlink" Target="https://login.consultant.ru/link/?req=doc&amp;base=RLAW148&amp;n=200513&amp;dst=100021" TargetMode="External"/><Relationship Id="rId163" Type="http://schemas.openxmlformats.org/officeDocument/2006/relationships/hyperlink" Target="https://login.consultant.ru/link/?req=doc&amp;base=RLAW148&amp;n=219627&amp;dst=100062"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19627&amp;dst=100032" TargetMode="External"/><Relationship Id="rId46" Type="http://schemas.openxmlformats.org/officeDocument/2006/relationships/hyperlink" Target="https://login.consultant.ru/link/?req=doc&amp;base=RLAW148&amp;n=216449&amp;dst=100049" TargetMode="External"/><Relationship Id="rId67" Type="http://schemas.openxmlformats.org/officeDocument/2006/relationships/hyperlink" Target="https://login.consultant.ru/link/?req=doc&amp;base=RLAW148&amp;n=221974&amp;dst=100041" TargetMode="External"/><Relationship Id="rId116" Type="http://schemas.openxmlformats.org/officeDocument/2006/relationships/hyperlink" Target="https://login.consultant.ru/link/?req=doc&amp;base=RLAW148&amp;n=208715&amp;dst=100025" TargetMode="External"/><Relationship Id="rId137" Type="http://schemas.openxmlformats.org/officeDocument/2006/relationships/hyperlink" Target="https://login.consultant.ru/link/?req=doc&amp;base=RLAW148&amp;n=199917&amp;dst=100053" TargetMode="External"/><Relationship Id="rId158" Type="http://schemas.openxmlformats.org/officeDocument/2006/relationships/hyperlink" Target="https://login.consultant.ru/link/?req=doc&amp;base=RLAW148&amp;n=220865&amp;dst=100013" TargetMode="External"/><Relationship Id="rId20" Type="http://schemas.openxmlformats.org/officeDocument/2006/relationships/hyperlink" Target="https://login.consultant.ru/link/?req=doc&amp;base=RLAW148&amp;n=218975&amp;dst=100071" TargetMode="External"/><Relationship Id="rId41" Type="http://schemas.openxmlformats.org/officeDocument/2006/relationships/hyperlink" Target="https://login.consultant.ru/link/?req=doc&amp;base=RLAW148&amp;n=221974&amp;dst=100033" TargetMode="External"/><Relationship Id="rId62" Type="http://schemas.openxmlformats.org/officeDocument/2006/relationships/hyperlink" Target="https://login.consultant.ru/link/?req=doc&amp;base=RLAW148&amp;n=221507&amp;dst=100034" TargetMode="External"/><Relationship Id="rId83" Type="http://schemas.openxmlformats.org/officeDocument/2006/relationships/hyperlink" Target="https://login.consultant.ru/link/?req=doc&amp;base=RLAW148&amp;n=199917&amp;dst=100026" TargetMode="External"/><Relationship Id="rId88" Type="http://schemas.openxmlformats.org/officeDocument/2006/relationships/hyperlink" Target="https://login.consultant.ru/link/?req=doc&amp;base=RLAW148&amp;n=199917&amp;dst=100029" TargetMode="External"/><Relationship Id="rId111" Type="http://schemas.openxmlformats.org/officeDocument/2006/relationships/hyperlink" Target="https://login.consultant.ru/link/?req=doc&amp;base=RLAW148&amp;n=221507&amp;dst=100047" TargetMode="External"/><Relationship Id="rId132" Type="http://schemas.openxmlformats.org/officeDocument/2006/relationships/hyperlink" Target="https://login.consultant.ru/link/?req=doc&amp;base=RLAW148&amp;n=199917&amp;dst=100045" TargetMode="External"/><Relationship Id="rId153" Type="http://schemas.openxmlformats.org/officeDocument/2006/relationships/hyperlink" Target="https://login.consultant.ru/link/?req=doc&amp;base=RLAW148&amp;n=221974&amp;dst=100061" TargetMode="External"/><Relationship Id="rId174" Type="http://schemas.openxmlformats.org/officeDocument/2006/relationships/fontTable" Target="fontTable.xml"/><Relationship Id="rId15" Type="http://schemas.openxmlformats.org/officeDocument/2006/relationships/hyperlink" Target="https://login.consultant.ru/link/?req=doc&amp;base=RLAW148&amp;n=219627&amp;dst=100029" TargetMode="External"/><Relationship Id="rId36" Type="http://schemas.openxmlformats.org/officeDocument/2006/relationships/hyperlink" Target="https://login.consultant.ru/link/?req=doc&amp;base=RLAW148&amp;n=221974&amp;dst=100027" TargetMode="External"/><Relationship Id="rId57" Type="http://schemas.openxmlformats.org/officeDocument/2006/relationships/hyperlink" Target="https://login.consultant.ru/link/?req=doc&amp;base=RLAW148&amp;n=214584&amp;dst=100009" TargetMode="External"/><Relationship Id="rId106" Type="http://schemas.openxmlformats.org/officeDocument/2006/relationships/hyperlink" Target="https://login.consultant.ru/link/?req=doc&amp;base=RLAW148&amp;n=221974&amp;dst=100054" TargetMode="External"/><Relationship Id="rId127" Type="http://schemas.openxmlformats.org/officeDocument/2006/relationships/hyperlink" Target="https://login.consultant.ru/link/?req=doc&amp;base=RLAW148&amp;n=205000&amp;dst=100040" TargetMode="External"/><Relationship Id="rId10" Type="http://schemas.openxmlformats.org/officeDocument/2006/relationships/hyperlink" Target="https://login.consultant.ru/link/?req=doc&amp;base=RLAW148&amp;n=207124&amp;dst=100062" TargetMode="External"/><Relationship Id="rId31" Type="http://schemas.openxmlformats.org/officeDocument/2006/relationships/hyperlink" Target="https://login.consultant.ru/link/?req=doc&amp;base=RLAW148&amp;n=221974&amp;dst=100027" TargetMode="External"/><Relationship Id="rId52" Type="http://schemas.openxmlformats.org/officeDocument/2006/relationships/hyperlink" Target="https://login.consultant.ru/link/?req=doc&amp;base=RLAW148&amp;n=202006&amp;dst=100040" TargetMode="External"/><Relationship Id="rId73" Type="http://schemas.openxmlformats.org/officeDocument/2006/relationships/hyperlink" Target="https://login.consultant.ru/link/?req=doc&amp;base=RLAW148&amp;n=221974&amp;dst=100047" TargetMode="External"/><Relationship Id="rId78" Type="http://schemas.openxmlformats.org/officeDocument/2006/relationships/hyperlink" Target="https://login.consultant.ru/link/?req=doc&amp;base=RLAW148&amp;n=199917&amp;dst=100024" TargetMode="External"/><Relationship Id="rId94" Type="http://schemas.openxmlformats.org/officeDocument/2006/relationships/hyperlink" Target="https://login.consultant.ru/link/?req=doc&amp;base=RLAW148&amp;n=216449&amp;dst=100067" TargetMode="External"/><Relationship Id="rId99" Type="http://schemas.openxmlformats.org/officeDocument/2006/relationships/hyperlink" Target="https://login.consultant.ru/link/?req=doc&amp;base=RLAW148&amp;n=221974&amp;dst=100054" TargetMode="External"/><Relationship Id="rId101" Type="http://schemas.openxmlformats.org/officeDocument/2006/relationships/hyperlink" Target="https://login.consultant.ru/link/?req=doc&amp;base=RLAW148&amp;n=220865&amp;dst=100012" TargetMode="External"/><Relationship Id="rId122" Type="http://schemas.openxmlformats.org/officeDocument/2006/relationships/hyperlink" Target="https://login.consultant.ru/link/?req=doc&amp;base=RLAW148&amp;n=199917&amp;dst=100037" TargetMode="External"/><Relationship Id="rId143" Type="http://schemas.openxmlformats.org/officeDocument/2006/relationships/hyperlink" Target="https://login.consultant.ru/link/?req=doc&amp;base=RLAW148&amp;n=205000&amp;dst=100053" TargetMode="External"/><Relationship Id="rId148" Type="http://schemas.openxmlformats.org/officeDocument/2006/relationships/hyperlink" Target="https://login.consultant.ru/link/?req=doc&amp;base=RLAW148&amp;n=216449&amp;dst=100084" TargetMode="External"/><Relationship Id="rId164" Type="http://schemas.openxmlformats.org/officeDocument/2006/relationships/hyperlink" Target="https://login.consultant.ru/link/?req=doc&amp;base=RLAW148&amp;n=220865&amp;dst=100013" TargetMode="External"/><Relationship Id="rId169" Type="http://schemas.openxmlformats.org/officeDocument/2006/relationships/hyperlink" Target="https://login.consultant.ru/link/?req=doc&amp;base=RLAW148&amp;n=221974&amp;dst=1000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06387&amp;dst=100004" TargetMode="External"/><Relationship Id="rId26" Type="http://schemas.openxmlformats.org/officeDocument/2006/relationships/hyperlink" Target="https://login.consultant.ru/link/?req=doc&amp;base=RLAW148&amp;n=221974&amp;dst=100026" TargetMode="External"/><Relationship Id="rId47" Type="http://schemas.openxmlformats.org/officeDocument/2006/relationships/hyperlink" Target="https://login.consultant.ru/link/?req=doc&amp;base=RLAW148&amp;n=216449&amp;dst=100050" TargetMode="External"/><Relationship Id="rId68" Type="http://schemas.openxmlformats.org/officeDocument/2006/relationships/hyperlink" Target="https://login.consultant.ru/link/?req=doc&amp;base=RLAW148&amp;n=216449&amp;dst=100054" TargetMode="External"/><Relationship Id="rId89" Type="http://schemas.openxmlformats.org/officeDocument/2006/relationships/hyperlink" Target="https://login.consultant.ru/link/?req=doc&amp;base=RLAW148&amp;n=199917&amp;dst=100024" TargetMode="External"/><Relationship Id="rId112" Type="http://schemas.openxmlformats.org/officeDocument/2006/relationships/hyperlink" Target="https://login.consultant.ru/link/?req=doc&amp;base=RLAW148&amp;n=221974&amp;dst=100056" TargetMode="External"/><Relationship Id="rId133" Type="http://schemas.openxmlformats.org/officeDocument/2006/relationships/hyperlink" Target="https://login.consultant.ru/link/?req=doc&amp;base=RLAW148&amp;n=200513&amp;dst=100021" TargetMode="External"/><Relationship Id="rId154" Type="http://schemas.openxmlformats.org/officeDocument/2006/relationships/hyperlink" Target="https://login.consultant.ru/link/?req=doc&amp;base=RLAW148&amp;n=216449&amp;dst=100089" TargetMode="External"/><Relationship Id="rId175" Type="http://schemas.openxmlformats.org/officeDocument/2006/relationships/theme" Target="theme/theme1.xml"/><Relationship Id="rId16" Type="http://schemas.openxmlformats.org/officeDocument/2006/relationships/hyperlink" Target="https://login.consultant.ru/link/?req=doc&amp;base=RLAW148&amp;n=220865&amp;dst=100009" TargetMode="External"/><Relationship Id="rId37" Type="http://schemas.openxmlformats.org/officeDocument/2006/relationships/hyperlink" Target="https://login.consultant.ru/link/?req=doc&amp;base=RLAW148&amp;n=221974&amp;dst=100030" TargetMode="External"/><Relationship Id="rId58" Type="http://schemas.openxmlformats.org/officeDocument/2006/relationships/hyperlink" Target="https://login.consultant.ru/link/?req=doc&amp;base=RLAW148&amp;n=216449&amp;dst=100051" TargetMode="External"/><Relationship Id="rId79" Type="http://schemas.openxmlformats.org/officeDocument/2006/relationships/hyperlink" Target="https://login.consultant.ru/link/?req=doc&amp;base=RLAW148&amp;n=205000&amp;dst=100029" TargetMode="External"/><Relationship Id="rId102" Type="http://schemas.openxmlformats.org/officeDocument/2006/relationships/hyperlink" Target="https://login.consultant.ru/link/?req=doc&amp;base=RLAW148&amp;n=221974&amp;dst=100054" TargetMode="External"/><Relationship Id="rId123" Type="http://schemas.openxmlformats.org/officeDocument/2006/relationships/hyperlink" Target="https://login.consultant.ru/link/?req=doc&amp;base=RLAW148&amp;n=199917&amp;dst=100024" TargetMode="External"/><Relationship Id="rId144" Type="http://schemas.openxmlformats.org/officeDocument/2006/relationships/hyperlink" Target="https://login.consultant.ru/link/?req=doc&amp;base=RLAW148&amp;n=216449&amp;dst=100082" TargetMode="External"/><Relationship Id="rId90" Type="http://schemas.openxmlformats.org/officeDocument/2006/relationships/hyperlink" Target="https://login.consultant.ru/link/?req=doc&amp;base=RLAW148&amp;n=205000&amp;dst=100030" TargetMode="External"/><Relationship Id="rId165" Type="http://schemas.openxmlformats.org/officeDocument/2006/relationships/hyperlink" Target="https://login.consultant.ru/link/?req=doc&amp;base=RLAW148&amp;n=221974&amp;dst=100062" TargetMode="External"/><Relationship Id="rId27" Type="http://schemas.openxmlformats.org/officeDocument/2006/relationships/hyperlink" Target="https://login.consultant.ru/link/?req=doc&amp;base=RLAW148&amp;n=219627&amp;dst=100033" TargetMode="External"/><Relationship Id="rId48" Type="http://schemas.openxmlformats.org/officeDocument/2006/relationships/hyperlink" Target="https://login.consultant.ru/link/?req=doc&amp;base=RLAW148&amp;n=208715&amp;dst=100012" TargetMode="External"/><Relationship Id="rId69" Type="http://schemas.openxmlformats.org/officeDocument/2006/relationships/hyperlink" Target="https://login.consultant.ru/link/?req=doc&amp;base=RLAW148&amp;n=219627&amp;dst=100045" TargetMode="External"/><Relationship Id="rId113" Type="http://schemas.openxmlformats.org/officeDocument/2006/relationships/hyperlink" Target="https://login.consultant.ru/link/?req=doc&amp;base=RLAW148&amp;n=221974&amp;dst=100059" TargetMode="External"/><Relationship Id="rId134" Type="http://schemas.openxmlformats.org/officeDocument/2006/relationships/hyperlink" Target="https://login.consultant.ru/link/?req=doc&amp;base=RLAW148&amp;n=202006&amp;dst=100045" TargetMode="External"/><Relationship Id="rId80" Type="http://schemas.openxmlformats.org/officeDocument/2006/relationships/hyperlink" Target="https://login.consultant.ru/link/?req=doc&amp;base=RLAW148&amp;n=199917&amp;dst=100026" TargetMode="External"/><Relationship Id="rId155" Type="http://schemas.openxmlformats.org/officeDocument/2006/relationships/hyperlink" Target="https://login.consultant.ru/link/?req=doc&amp;base=RLAW148&amp;n=219627&amp;dst=100059" TargetMode="External"/><Relationship Id="rId17" Type="http://schemas.openxmlformats.org/officeDocument/2006/relationships/hyperlink" Target="https://login.consultant.ru/link/?req=doc&amp;base=RLAW148&amp;n=221507&amp;dst=100025" TargetMode="External"/><Relationship Id="rId38" Type="http://schemas.openxmlformats.org/officeDocument/2006/relationships/hyperlink" Target="https://login.consultant.ru/link/?req=doc&amp;base=RLAW148&amp;n=221974&amp;dst=100030" TargetMode="External"/><Relationship Id="rId59" Type="http://schemas.openxmlformats.org/officeDocument/2006/relationships/hyperlink" Target="https://login.consultant.ru/link/?req=doc&amp;base=RLAW148&amp;n=222108&amp;dst=100020" TargetMode="External"/><Relationship Id="rId103" Type="http://schemas.openxmlformats.org/officeDocument/2006/relationships/hyperlink" Target="https://login.consultant.ru/link/?req=doc&amp;base=RLAW148&amp;n=219627&amp;dst=100058" TargetMode="External"/><Relationship Id="rId124" Type="http://schemas.openxmlformats.org/officeDocument/2006/relationships/hyperlink" Target="https://login.consultant.ru/link/?req=doc&amp;base=RLAW148&amp;n=205000&amp;dst=100030" TargetMode="External"/><Relationship Id="rId70" Type="http://schemas.openxmlformats.org/officeDocument/2006/relationships/hyperlink" Target="https://login.consultant.ru/link/?req=doc&amp;base=RLAW148&amp;n=221974&amp;dst=100041" TargetMode="External"/><Relationship Id="rId91" Type="http://schemas.openxmlformats.org/officeDocument/2006/relationships/hyperlink" Target="https://login.consultant.ru/link/?req=doc&amp;base=RLAW148&amp;n=199917&amp;dst=100030" TargetMode="External"/><Relationship Id="rId145" Type="http://schemas.openxmlformats.org/officeDocument/2006/relationships/hyperlink" Target="https://login.consultant.ru/link/?req=doc&amp;base=RLAW148&amp;n=200513&amp;dst=100022" TargetMode="External"/><Relationship Id="rId166" Type="http://schemas.openxmlformats.org/officeDocument/2006/relationships/hyperlink" Target="https://login.consultant.ru/link/?req=doc&amp;base=RLAW148&amp;n=221507&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11523</Words>
  <Characters>65685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2025-02-05T10:49:00Z</dcterms:created>
  <dcterms:modified xsi:type="dcterms:W3CDTF">2025-02-05T10:50:00Z</dcterms:modified>
</cp:coreProperties>
</file>