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ОМСКИЙ МУНИЦИПАЛЬНЫЙ РАЙОН ОМСКОЙ ОБЛАСТИ</w:t>
      </w:r>
    </w:p>
    <w:p>
      <w:pPr>
        <w:pStyle w:val="2"/>
        <w:jc w:val="center"/>
      </w:pPr>
      <w:r>
        <w:rPr>
          <w:sz w:val="20"/>
        </w:rPr>
        <w:t xml:space="preserve">АДМИНИСТРАЦИЯ ОМСКОГО МУНИЦИПАЛЬНОГО РАЙОНА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июня 2017 г. N П-17/ОМС-208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МУНИЦИПАЛЬНОЙ УСЛУГИ "УСТАНОВЛЕНИЕ</w:t>
      </w:r>
    </w:p>
    <w:p>
      <w:pPr>
        <w:pStyle w:val="2"/>
        <w:jc w:val="center"/>
      </w:pPr>
      <w:r>
        <w:rPr>
          <w:sz w:val="20"/>
        </w:rPr>
        <w:t xml:space="preserve">ТАРИФОВ НА УСЛУГИ МУНИЦИПАЛЬНЫХ УНИТАРНЫХ ПРЕДПРИЯТИЙ</w:t>
      </w:r>
    </w:p>
    <w:p>
      <w:pPr>
        <w:pStyle w:val="2"/>
        <w:jc w:val="center"/>
      </w:pPr>
      <w:r>
        <w:rPr>
          <w:sz w:val="20"/>
        </w:rPr>
        <w:t xml:space="preserve">И МУНИЦИПАЛЬНЫХ УЧРЕЖДЕНИЙ", УТВЕРЖДЕННЫЙ</w:t>
      </w:r>
    </w:p>
    <w:p>
      <w:pPr>
        <w:pStyle w:val="2"/>
        <w:jc w:val="center"/>
      </w:pPr>
      <w:r>
        <w:rPr>
          <w:sz w:val="20"/>
        </w:rPr>
        <w:t xml:space="preserve">ПОСТАНОВЛЕНИЕМ АДМИНИСТРАЦИИ ОМСКОГО МУНИЦИПАЛЬНОГО РАЙОНА</w:t>
      </w:r>
    </w:p>
    <w:p>
      <w:pPr>
        <w:pStyle w:val="2"/>
        <w:jc w:val="center"/>
      </w:pPr>
      <w:r>
        <w:rPr>
          <w:sz w:val="20"/>
        </w:rPr>
        <w:t xml:space="preserve">ОМСКОЙ ОБЛАСТИ ОТ 10.04.2012 N 559-П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Федерального </w:t>
      </w:r>
      <w:hyperlink w:history="0" r:id="rId6" w:tooltip="Федеральный закон от 27.07.2010 N 210-ФЗ (ред. от 28.12.2016) &quot;Об организации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услуг", Федерального </w:t>
      </w:r>
      <w:hyperlink w:history="0" r:id="rId7" w:tooltip="Федеральный закон от 06.10.2003 N 131-ФЗ (ред. от 07.06.2017) &quot;Об общих принципах организации местного самоуправления в Российской Федерации&quot; (с изм. и доп., вступ. в силу с 28.06.2017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06.10.2003 N 131-ФЗ "Об общих принципах организации местного самоуправления в Российской Федерации", </w:t>
      </w:r>
      <w:hyperlink w:history="0" r:id="rId8" w:tooltip="Устав Омского муниципального района Омской области (принят в новой редакции Решением Омского районного Совета Омской области от 24.09.2009 N 74) (ред. от 01.03.2017) (Зарегистрировано в Управлении Минюста РФ по Омской области 29.10.2009 N RU555200002009001) ------------ Недействующая редакция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Омского муниципального района Омской области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следующие изменения в административный </w:t>
      </w:r>
      <w:hyperlink w:history="0" r:id="rId9" w:tooltip="Постановление Администрации Омского муниципального района Омской области от 10.04.2012 N 559-п (ред. от 01.07.2013) &quot;Об утверждении административного регламента предоставления муниципальной услуги &quot;Установление тарифов на услуги муниципальных унитарных предприятий и муниципальных учреждений&quot; ------------ Недействующая редакция {КонсультантПлюс}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муниципальной услуги "Установление тарифов на услуги муниципальных унитарных предприятий и муниципальных учреждений", утвержденный постановлением Администрации Омского муниципального района Омской области от 10.04.2012 N 559-п (далее - регламент):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В </w:t>
      </w:r>
      <w:hyperlink w:history="0" r:id="rId10" w:tooltip="Постановление Администрации Омского муниципального района Омской области от 10.04.2012 N 559-п (ред. от 01.07.2013) &quot;Об утверждении административного регламента предоставления муниципальной услуги &quot;Установление тарифов на услуги муниципальных унитарных предприятий и муниципальных учреждений&quot; ------------ Недействующая редакция {КонсультантПлюс}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регламента слова "сводно-аналитический отдел Управления экономического развития и инвестиций Администрации Омского муниципального района (далее - Уполномоченный орган)" заменить словами "Управление экономического развития и инвестиций Администрации Омского муниципального района (далее - Уполномоченный орган)";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</w:t>
      </w:r>
      <w:hyperlink w:history="0" r:id="rId11" w:tooltip="Постановление Администрации Омского муниципального района Омской области от 10.04.2012 N 559-п (ред. от 01.07.2013) &quot;Об утверждении административного регламента предоставления муниципальной услуги &quot;Установление тарифов на услуги муниципальных унитарных предприятий и муниципальных учреждений&quot; ------------ Недействующая редакция {КонсультантПлюс}">
        <w:r>
          <w:rPr>
            <w:sz w:val="20"/>
            <w:color w:val="0000ff"/>
          </w:rPr>
          <w:t xml:space="preserve">пункте 2.8</w:t>
        </w:r>
      </w:hyperlink>
      <w:r>
        <w:rPr>
          <w:sz w:val="20"/>
        </w:rPr>
        <w:t xml:space="preserve"> регламента слова "в общем отделе Организационно-кадрового управления Администрации Омского муниципального района (далее - общий отдел)" заменить словами "в секторе по работе с обращениями граждан и документообороту Организационно-кадрового управления Администрации Омского муниципального района (далее - сектор по работе с обращениями граждан и документообороту)";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</w:t>
      </w:r>
      <w:hyperlink w:history="0" r:id="rId12" w:tooltip="Постановление Администрации Омского муниципального района Омской области от 10.04.2012 N 559-п (ред. от 01.07.2013) &quot;Об утверждении административного регламента предоставления муниципальной услуги &quot;Установление тарифов на услуги муниципальных унитарных предприятий и муниципальных учреждений&quot; ------------ Недействующая редакция {КонсультантПлюс}">
        <w:r>
          <w:rPr>
            <w:sz w:val="20"/>
            <w:color w:val="0000ff"/>
          </w:rPr>
          <w:t xml:space="preserve">тексте</w:t>
        </w:r>
      </w:hyperlink>
      <w:r>
        <w:rPr>
          <w:sz w:val="20"/>
        </w:rPr>
        <w:t xml:space="preserve"> регламента слова "общий отдел" в соответствующих падежах заменить словами "сектор по работе с обращениями граждан и документообороту" в соответствующих падежах";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</w:t>
      </w:r>
      <w:hyperlink w:history="0" r:id="rId13" w:tooltip="Постановление Администрации Омского муниципального района Омской области от 10.04.2012 N 559-п (ред. от 01.07.2013) &quot;Об утверждении административного регламента предоставления муниципальной услуги &quot;Установление тарифов на услуги муниципальных унитарных предприятий и муниципальных учреждений&quot; ------------ Недействующая редакция {КонсультантПлюс}">
        <w:r>
          <w:rPr>
            <w:sz w:val="20"/>
            <w:color w:val="0000ff"/>
          </w:rPr>
          <w:t xml:space="preserve">Абзац 2 пункта 2.6</w:t>
        </w:r>
      </w:hyperlink>
      <w:r>
        <w:rPr>
          <w:sz w:val="20"/>
        </w:rPr>
        <w:t xml:space="preserve"> регламента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"- местонахождение: г. Омск, ул. Лермонтова, д. 171а, каб. 401;";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</w:t>
      </w:r>
      <w:hyperlink w:history="0" r:id="rId14" w:tooltip="Постановление Администрации Омского муниципального района Омской области от 10.04.2012 N 559-п (ред. от 01.07.2013) &quot;Об утверждении административного регламента предоставления муниципальной услуги &quot;Установление тарифов на услуги муниципальных унитарных предприятий и муниципальных учреждений&quot; ------------ Недействующая редакция {КонсультантПлюс}">
        <w:r>
          <w:rPr>
            <w:sz w:val="20"/>
            <w:color w:val="0000ff"/>
          </w:rPr>
          <w:t xml:space="preserve">Абзац 4 пункта 2.6</w:t>
        </w:r>
      </w:hyperlink>
      <w:r>
        <w:rPr>
          <w:sz w:val="20"/>
        </w:rPr>
        <w:t xml:space="preserve"> регламента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"- адрес электронной почты: ep.tolkova@omsk.omskportal.ru;";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</w:t>
      </w:r>
      <w:hyperlink w:history="0" r:id="rId15" w:tooltip="Постановление Администрации Омского муниципального района Омской области от 10.04.2012 N 559-п (ред. от 01.07.2013) &quot;Об утверждении административного регламента предоставления муниципальной услуги &quot;Установление тарифов на услуги муниципальных унитарных предприятий и муниципальных учреждений&quot; ------------ Недействующая редакция {КонсультантПлюс}">
        <w:r>
          <w:rPr>
            <w:sz w:val="20"/>
            <w:color w:val="0000ff"/>
          </w:rPr>
          <w:t xml:space="preserve">Абзац 6 пункта 2.6</w:t>
        </w:r>
      </w:hyperlink>
      <w:r>
        <w:rPr>
          <w:sz w:val="20"/>
        </w:rPr>
        <w:t xml:space="preserve"> регламента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"Контактный телефон/факс 8(3812)39-16-89.";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 </w:t>
      </w:r>
      <w:hyperlink w:history="0" r:id="rId16" w:tooltip="Постановление Администрации Омского муниципального района Омской области от 10.04.2012 N 559-п (ред. от 01.07.2013) &quot;Об утверждении административного регламента предоставления муниципальной услуги &quot;Установление тарифов на услуги муниципальных унитарных предприятий и муниципальных учреждений&quot; ------------ Недействующая редакция {КонсультантПлюс}">
        <w:r>
          <w:rPr>
            <w:sz w:val="20"/>
            <w:color w:val="0000ff"/>
          </w:rPr>
          <w:t xml:space="preserve">подпункте 2.17.2 пункта 2.17</w:t>
        </w:r>
      </w:hyperlink>
      <w:r>
        <w:rPr>
          <w:sz w:val="20"/>
        </w:rPr>
        <w:t xml:space="preserve"> регламента слова "на пятом этаже здания Администрации Омского муниципального района в кабинете 508" заменить словами "на четвертом этаже здания Администрации Омского муниципального района в кабинете 401".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Советнику Главы муниципального района по информационной политике обеспечить размещение настоящего постановления на официальном сайте Омского муниципального района Омской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Организационно-кадровому управлению Администрации Омского муниципального района Омской области обеспечить опубликование настоящего постановления в газете "Омский пригород".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муниципального района</w:t>
      </w:r>
    </w:p>
    <w:p>
      <w:pPr>
        <w:pStyle w:val="0"/>
        <w:jc w:val="right"/>
      </w:pPr>
      <w:r>
        <w:rPr>
          <w:sz w:val="20"/>
        </w:rPr>
        <w:t xml:space="preserve">Г.Г.Долматов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Омского муниципального района Омской области от 26.06.2017 N П-17/ОМС-208</w:t>
            <w:br/>
            <w:t>"О внесении измене...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Администрации Омского муниципального района Омской области от 26.06.2017 N П-17/ОМС-208 "О внесении измене...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12A2E3E35022F239AEA5F65322223F6B6CC65DE3B4EBCE5526B6E9D9B372B9B34B2A38BB0F85A748F4509D3EC21DwAI" TargetMode = "External"/>
	<Relationship Id="rId7" Type="http://schemas.openxmlformats.org/officeDocument/2006/relationships/hyperlink" Target="consultantplus://offline/ref=12A2E3E35022F239AEA5F65322223F6B6CC75CE7B3E4CE5526B6E9D9B372B9B34B2A38BB0F85A748F4509D3EC21DwAI" TargetMode = "External"/>
	<Relationship Id="rId8" Type="http://schemas.openxmlformats.org/officeDocument/2006/relationships/hyperlink" Target="consultantplus://offline/ref=12A2E3E35022F239AEA5E85E344E606266CD02EBB6E2C3067DE7EF8EEC22BFE6196A66E25CC5EC45F74A813EC1C0C0B39718w8I" TargetMode = "External"/>
	<Relationship Id="rId9" Type="http://schemas.openxmlformats.org/officeDocument/2006/relationships/hyperlink" Target="consultantplus://offline/ref=12A2E3E35022F239AEA5E85E344E606266CD02EBB0E6CD0072E9B284E47BB3E41E6539F5498CB848F54E9E3CCB8A93F7C081B14ED66A45B85E2F5412w6I" TargetMode = "External"/>
	<Relationship Id="rId10" Type="http://schemas.openxmlformats.org/officeDocument/2006/relationships/hyperlink" Target="consultantplus://offline/ref=12A2E3E35022F239AEA5E85E344E606266CD02EBB0E6CD0072E9B284E47BB3E41E6539F5498CB848F54F9638CB8A93F7C081B14ED66A45B85E2F5412w6I" TargetMode = "External"/>
	<Relationship Id="rId11" Type="http://schemas.openxmlformats.org/officeDocument/2006/relationships/hyperlink" Target="consultantplus://offline/ref=12A2E3E35022F239AEA5E85E344E606266CD02EBB0E6CD0072E9B284E47BB3E41E6539F5498CB848F54E9C3BCB8A93F7C081B14ED66A45B85E2F5412w6I" TargetMode = "External"/>
	<Relationship Id="rId12" Type="http://schemas.openxmlformats.org/officeDocument/2006/relationships/hyperlink" Target="consultantplus://offline/ref=12A2E3E35022F239AEA5E85E344E606266CD02EBB0E6CD0072E9B284E47BB3E41E6539F5498CB848F54E9638CB8A93F7C081B14ED66A45B85E2F5412w6I" TargetMode = "External"/>
	<Relationship Id="rId13" Type="http://schemas.openxmlformats.org/officeDocument/2006/relationships/hyperlink" Target="consultantplus://offline/ref=12A2E3E35022F239AEA5E85E344E606266CD02EBB0E6CD0072E9B284E47BB3E41E6539F5498CB848F54E9D37CB8A93F7C081B14ED66A45B85E2F5412w6I" TargetMode = "External"/>
	<Relationship Id="rId14" Type="http://schemas.openxmlformats.org/officeDocument/2006/relationships/hyperlink" Target="consultantplus://offline/ref=12A2E3E35022F239AEA5E85E344E606266CD02EBB0E6CD0072E9B284E47BB3E41E6539F5498CB848F54F9639CB8A93F7C081B14ED66A45B85E2F5412w6I" TargetMode = "External"/>
	<Relationship Id="rId15" Type="http://schemas.openxmlformats.org/officeDocument/2006/relationships/hyperlink" Target="consultantplus://offline/ref=12A2E3E35022F239AEA5E85E344E606266CD02EBB0E6CD0072E9B284E47BB3E41E6539F5498CB848F54E9C3DCB8A93F7C081B14ED66A45B85E2F5412w6I" TargetMode = "External"/>
	<Relationship Id="rId16" Type="http://schemas.openxmlformats.org/officeDocument/2006/relationships/hyperlink" Target="consultantplus://offline/ref=12A2E3E35022F239AEA5E85E344E606266CD02EBB0E6CD0072E9B284E47BB3E41E6539F5498CB848F54E983DCB8A93F7C081B14ED66A45B85E2F5412w6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Омского муниципального района Омской области от 26.06.2017 N П-17/ОМС-208
"О внесении изменений в административный регламент предоставления муниципальной услуги "Установление тарифов на услуги муниципальных унитарных предприятий и муниципальных учреждений", утвержденный постановлением Администрации Омского муниципального района Омской области от 10.04.2012 N 559-п"</dc:title>
  <dcterms:created xsi:type="dcterms:W3CDTF">2024-01-24T08:48:51Z</dcterms:created>
</cp:coreProperties>
</file>