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BA" w:rsidRPr="003623DC" w:rsidRDefault="0005460D" w:rsidP="00DC6748">
      <w:pPr>
        <w:shd w:val="clear" w:color="auto" w:fill="FFFFFF"/>
        <w:jc w:val="center"/>
        <w:rPr>
          <w:color w:val="0000FF"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733425"/>
            <wp:effectExtent l="0" t="0" r="0" b="0"/>
            <wp:docPr id="2" name="Рисунок 2" descr="omsk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msk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6BA" w:rsidRDefault="007706BA" w:rsidP="00DC6748">
      <w:pPr>
        <w:shd w:val="clear" w:color="auto" w:fill="FFFFFF"/>
        <w:jc w:val="center"/>
        <w:rPr>
          <w:b/>
          <w:bCs/>
          <w:color w:val="0000FF"/>
        </w:rPr>
      </w:pPr>
    </w:p>
    <w:p w:rsidR="007706BA" w:rsidRDefault="007706BA" w:rsidP="00DC6748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>ОМСКИЙ</w:t>
      </w:r>
      <w:r w:rsidR="009A118B">
        <w:rPr>
          <w:b/>
          <w:bCs/>
        </w:rPr>
        <w:t xml:space="preserve">  </w:t>
      </w:r>
      <w:r>
        <w:rPr>
          <w:b/>
          <w:bCs/>
        </w:rPr>
        <w:t>МУНИЦИПАЛЬНЫЙ</w:t>
      </w:r>
      <w:r w:rsidR="009A118B">
        <w:rPr>
          <w:b/>
          <w:bCs/>
        </w:rPr>
        <w:t xml:space="preserve">  </w:t>
      </w:r>
      <w:r>
        <w:rPr>
          <w:b/>
          <w:bCs/>
        </w:rPr>
        <w:t>РАЙОН</w:t>
      </w:r>
      <w:r w:rsidR="009A118B">
        <w:rPr>
          <w:b/>
          <w:bCs/>
        </w:rPr>
        <w:t xml:space="preserve">  </w:t>
      </w:r>
      <w:r>
        <w:rPr>
          <w:b/>
          <w:bCs/>
        </w:rPr>
        <w:t>ОМСКОЙ</w:t>
      </w:r>
      <w:r w:rsidR="009A118B">
        <w:rPr>
          <w:b/>
          <w:bCs/>
        </w:rPr>
        <w:t xml:space="preserve">  </w:t>
      </w:r>
      <w:r>
        <w:rPr>
          <w:b/>
          <w:bCs/>
        </w:rPr>
        <w:t>ОБЛАСТИ</w:t>
      </w:r>
    </w:p>
    <w:p w:rsidR="007706BA" w:rsidRDefault="007706BA" w:rsidP="00DC6748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  <w:r w:rsidR="009A118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Омского</w:t>
      </w:r>
      <w:r w:rsidR="009A118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муниципального</w:t>
      </w:r>
      <w:r w:rsidR="009A118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района</w:t>
      </w:r>
    </w:p>
    <w:p w:rsidR="007706BA" w:rsidRDefault="007706BA" w:rsidP="00DC6748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7706BA" w:rsidTr="007706BA">
        <w:trPr>
          <w:trHeight w:val="237"/>
        </w:trPr>
        <w:tc>
          <w:tcPr>
            <w:tcW w:w="9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06BA" w:rsidRDefault="007706BA" w:rsidP="00DC67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7706BA" w:rsidRDefault="007706BA" w:rsidP="00DC6748">
      <w:pPr>
        <w:shd w:val="clear" w:color="auto" w:fill="FFFFFF"/>
        <w:jc w:val="center"/>
        <w:rPr>
          <w:b/>
          <w:spacing w:val="38"/>
          <w:sz w:val="36"/>
          <w:szCs w:val="36"/>
        </w:rPr>
      </w:pPr>
      <w:r>
        <w:rPr>
          <w:b/>
          <w:spacing w:val="38"/>
          <w:sz w:val="36"/>
          <w:szCs w:val="36"/>
        </w:rPr>
        <w:t>ПОСТАНОВЛЕНИЕ</w:t>
      </w:r>
    </w:p>
    <w:p w:rsidR="007706BA" w:rsidRDefault="007706BA" w:rsidP="00DC6748">
      <w:pPr>
        <w:shd w:val="clear" w:color="auto" w:fill="FFFFFF"/>
        <w:rPr>
          <w:sz w:val="28"/>
          <w:szCs w:val="28"/>
        </w:rPr>
      </w:pPr>
    </w:p>
    <w:p w:rsidR="007706BA" w:rsidRDefault="00AF3066" w:rsidP="00DC67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7706BA">
        <w:rPr>
          <w:sz w:val="28"/>
          <w:szCs w:val="28"/>
        </w:rPr>
        <w:t>т</w:t>
      </w:r>
      <w:r>
        <w:rPr>
          <w:sz w:val="28"/>
          <w:szCs w:val="28"/>
        </w:rPr>
        <w:t xml:space="preserve"> 27.04.2021 </w:t>
      </w:r>
      <w:r w:rsidR="009A118B">
        <w:rPr>
          <w:sz w:val="28"/>
          <w:szCs w:val="28"/>
        </w:rPr>
        <w:t xml:space="preserve"> </w:t>
      </w:r>
      <w:r w:rsidR="007706BA">
        <w:rPr>
          <w:sz w:val="28"/>
          <w:szCs w:val="28"/>
        </w:rPr>
        <w:t>№</w:t>
      </w:r>
      <w:r w:rsidR="009A118B">
        <w:rPr>
          <w:sz w:val="28"/>
          <w:szCs w:val="28"/>
        </w:rPr>
        <w:t xml:space="preserve"> </w:t>
      </w:r>
      <w:r>
        <w:rPr>
          <w:sz w:val="28"/>
          <w:szCs w:val="28"/>
        </w:rPr>
        <w:t>П-21/ОМС-68</w:t>
      </w:r>
    </w:p>
    <w:p w:rsidR="00A0202B" w:rsidRDefault="00A0202B" w:rsidP="00DC6748">
      <w:pPr>
        <w:shd w:val="clear" w:color="auto" w:fill="FFFFFF"/>
        <w:rPr>
          <w:sz w:val="28"/>
          <w:szCs w:val="28"/>
        </w:rPr>
      </w:pPr>
    </w:p>
    <w:p w:rsidR="00C70FEB" w:rsidRPr="00852DB4" w:rsidRDefault="00C70FEB" w:rsidP="0039298F">
      <w:pPr>
        <w:shd w:val="clear" w:color="auto" w:fill="FFFFFF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внесении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изменения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постановление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C759CC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AE0310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13.11.2013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П-13/ОМС-2113</w:t>
      </w:r>
      <w:r w:rsidR="009A118B" w:rsidRPr="00852DB4">
        <w:rPr>
          <w:sz w:val="28"/>
          <w:szCs w:val="28"/>
        </w:rPr>
        <w:t xml:space="preserve"> </w:t>
      </w:r>
      <w:r w:rsidR="00C759CC" w:rsidRPr="00852DB4">
        <w:rPr>
          <w:sz w:val="28"/>
          <w:szCs w:val="28"/>
        </w:rPr>
        <w:t xml:space="preserve">         </w:t>
      </w:r>
      <w:r w:rsidR="00C759CC" w:rsidRPr="00852DB4">
        <w:rPr>
          <w:sz w:val="28"/>
          <w:szCs w:val="28"/>
        </w:rPr>
        <w:br/>
        <w:t>«О</w:t>
      </w:r>
      <w:r w:rsidR="0039298F" w:rsidRPr="00852DB4">
        <w:rPr>
          <w:sz w:val="28"/>
          <w:szCs w:val="28"/>
        </w:rPr>
        <w:t>б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утверждении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муниципального</w:t>
      </w:r>
      <w:r w:rsidR="00C759CC" w:rsidRPr="00852DB4">
        <w:rPr>
          <w:sz w:val="28"/>
          <w:szCs w:val="28"/>
        </w:rPr>
        <w:br/>
      </w:r>
      <w:r w:rsidR="0039298F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«Развитие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Омском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районе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области»</w:t>
      </w:r>
    </w:p>
    <w:p w:rsidR="00C70FEB" w:rsidRPr="00852DB4" w:rsidRDefault="00C70FEB" w:rsidP="00C70FEB">
      <w:pPr>
        <w:shd w:val="clear" w:color="auto" w:fill="FFFFFF"/>
        <w:rPr>
          <w:sz w:val="28"/>
          <w:szCs w:val="28"/>
        </w:rPr>
      </w:pPr>
    </w:p>
    <w:p w:rsidR="00391A16" w:rsidRPr="00852DB4" w:rsidRDefault="00391A16" w:rsidP="00DC6748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политики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области,</w:t>
      </w:r>
      <w:r w:rsidR="00C759CC" w:rsidRPr="00852DB4">
        <w:rPr>
          <w:sz w:val="28"/>
          <w:szCs w:val="28"/>
        </w:rPr>
        <w:br/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руководствуясь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статьей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179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кодекса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Российской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Федерации,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Федеральным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законом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29.12.2012</w:t>
      </w:r>
      <w:r w:rsidR="009A118B" w:rsidRPr="00852DB4">
        <w:rPr>
          <w:sz w:val="28"/>
          <w:szCs w:val="28"/>
        </w:rPr>
        <w:t xml:space="preserve"> </w:t>
      </w:r>
      <w:r w:rsidR="00A0202B"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273-ФЗ</w:t>
      </w:r>
      <w:r w:rsidR="009A118B" w:rsidRPr="00852DB4">
        <w:rPr>
          <w:sz w:val="28"/>
          <w:szCs w:val="28"/>
        </w:rPr>
        <w:t xml:space="preserve"> </w:t>
      </w:r>
      <w:r w:rsidR="00A0202B" w:rsidRPr="00852DB4">
        <w:rPr>
          <w:sz w:val="28"/>
          <w:szCs w:val="28"/>
        </w:rPr>
        <w:t>«</w:t>
      </w:r>
      <w:r w:rsidRPr="00852DB4">
        <w:rPr>
          <w:sz w:val="28"/>
          <w:szCs w:val="28"/>
        </w:rPr>
        <w:t>Об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</w:t>
      </w:r>
      <w:r w:rsidR="00107397" w:rsidRPr="00852DB4">
        <w:rPr>
          <w:sz w:val="28"/>
          <w:szCs w:val="28"/>
        </w:rPr>
        <w:t>азовании</w:t>
      </w:r>
      <w:r w:rsidR="009A118B" w:rsidRPr="00852DB4">
        <w:rPr>
          <w:sz w:val="28"/>
          <w:szCs w:val="28"/>
        </w:rPr>
        <w:t xml:space="preserve"> </w:t>
      </w:r>
      <w:r w:rsidR="00367AD3" w:rsidRPr="00852DB4">
        <w:rPr>
          <w:sz w:val="28"/>
          <w:szCs w:val="28"/>
        </w:rPr>
        <w:br/>
      </w:r>
      <w:r w:rsidR="00107397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107397" w:rsidRPr="00852DB4">
        <w:rPr>
          <w:sz w:val="28"/>
          <w:szCs w:val="28"/>
        </w:rPr>
        <w:t>Российской</w:t>
      </w:r>
      <w:r w:rsidR="009A118B" w:rsidRPr="00852DB4">
        <w:rPr>
          <w:sz w:val="28"/>
          <w:szCs w:val="28"/>
        </w:rPr>
        <w:t xml:space="preserve"> </w:t>
      </w:r>
      <w:r w:rsidR="00107397" w:rsidRPr="00852DB4">
        <w:rPr>
          <w:sz w:val="28"/>
          <w:szCs w:val="28"/>
        </w:rPr>
        <w:t>Федерации»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постановлением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19.08.2013</w:t>
      </w:r>
      <w:r w:rsidR="009A118B" w:rsidRPr="00852DB4">
        <w:rPr>
          <w:sz w:val="28"/>
          <w:szCs w:val="28"/>
        </w:rPr>
        <w:t xml:space="preserve"> </w:t>
      </w:r>
      <w:r w:rsidR="00A0202B"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П-13/ОМС-1332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«</w:t>
      </w:r>
      <w:r w:rsidRPr="00852DB4">
        <w:rPr>
          <w:sz w:val="28"/>
          <w:szCs w:val="28"/>
        </w:rPr>
        <w:t>Об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утверждении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Порядка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разработке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формиров</w:t>
      </w:r>
      <w:r w:rsidR="00107397" w:rsidRPr="00852DB4">
        <w:rPr>
          <w:sz w:val="28"/>
          <w:szCs w:val="28"/>
        </w:rPr>
        <w:t>ания</w:t>
      </w:r>
      <w:r w:rsidR="009A118B" w:rsidRPr="00852DB4">
        <w:rPr>
          <w:sz w:val="28"/>
          <w:szCs w:val="28"/>
        </w:rPr>
        <w:t xml:space="preserve"> </w:t>
      </w:r>
      <w:r w:rsidR="00107397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107397" w:rsidRPr="00852DB4">
        <w:rPr>
          <w:sz w:val="28"/>
          <w:szCs w:val="28"/>
        </w:rPr>
        <w:t>реализации</w:t>
      </w:r>
      <w:r w:rsidR="00A0202B" w:rsidRPr="00852DB4">
        <w:rPr>
          <w:sz w:val="28"/>
          <w:szCs w:val="28"/>
        </w:rPr>
        <w:t>»</w:t>
      </w:r>
      <w:r w:rsidR="00C759CC" w:rsidRPr="00852DB4">
        <w:rPr>
          <w:sz w:val="28"/>
          <w:szCs w:val="28"/>
        </w:rPr>
        <w:t>,</w:t>
      </w:r>
    </w:p>
    <w:p w:rsidR="00A0202B" w:rsidRPr="00852DB4" w:rsidRDefault="00A0202B" w:rsidP="00DC6748">
      <w:pPr>
        <w:jc w:val="both"/>
        <w:rPr>
          <w:sz w:val="28"/>
          <w:szCs w:val="28"/>
        </w:rPr>
      </w:pPr>
    </w:p>
    <w:p w:rsidR="00A0202B" w:rsidRPr="00852DB4" w:rsidRDefault="00A0202B" w:rsidP="00DC6748">
      <w:pPr>
        <w:rPr>
          <w:sz w:val="28"/>
          <w:szCs w:val="28"/>
        </w:rPr>
      </w:pPr>
      <w:r w:rsidRPr="00852DB4">
        <w:rPr>
          <w:sz w:val="28"/>
          <w:szCs w:val="28"/>
        </w:rPr>
        <w:t>ПОСТАНОВЛЯЮ:</w:t>
      </w:r>
    </w:p>
    <w:p w:rsidR="00A0202B" w:rsidRPr="00852DB4" w:rsidRDefault="00A0202B" w:rsidP="00DC6748">
      <w:pPr>
        <w:jc w:val="both"/>
        <w:rPr>
          <w:sz w:val="28"/>
          <w:szCs w:val="28"/>
        </w:rPr>
      </w:pPr>
    </w:p>
    <w:p w:rsidR="007317B7" w:rsidRPr="00852DB4" w:rsidRDefault="007317B7" w:rsidP="0039298F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1.</w:t>
      </w:r>
      <w:r w:rsidR="00C759CC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Внести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изменение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постановление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</w:t>
      </w:r>
      <w:r w:rsidR="00C70FEB" w:rsidRPr="00852DB4">
        <w:rPr>
          <w:sz w:val="28"/>
          <w:szCs w:val="28"/>
        </w:rPr>
        <w:t>т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13.11.2013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П-13/ОМС-2113</w:t>
      </w:r>
      <w:r w:rsidR="009A118B" w:rsidRPr="00852DB4">
        <w:rPr>
          <w:sz w:val="28"/>
          <w:szCs w:val="28"/>
        </w:rPr>
        <w:t xml:space="preserve"> </w:t>
      </w:r>
      <w:r w:rsidR="00C759CC" w:rsidRPr="00852DB4">
        <w:rPr>
          <w:sz w:val="28"/>
          <w:szCs w:val="28"/>
        </w:rPr>
        <w:br/>
        <w:t>«О</w:t>
      </w:r>
      <w:r w:rsidR="0039298F" w:rsidRPr="00852DB4">
        <w:rPr>
          <w:sz w:val="28"/>
          <w:szCs w:val="28"/>
        </w:rPr>
        <w:t>б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утверждении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«Развитие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Омском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районе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области»</w:t>
      </w:r>
      <w:r w:rsidR="009A118B" w:rsidRPr="00852DB4">
        <w:rPr>
          <w:sz w:val="28"/>
          <w:szCs w:val="28"/>
        </w:rPr>
        <w:t xml:space="preserve"> </w:t>
      </w:r>
      <w:r w:rsidR="0039298F" w:rsidRPr="00852DB4">
        <w:rPr>
          <w:sz w:val="28"/>
          <w:szCs w:val="28"/>
        </w:rPr>
        <w:t>(далее-постановление):</w:t>
      </w:r>
    </w:p>
    <w:p w:rsidR="00C70FEB" w:rsidRPr="00852DB4" w:rsidRDefault="00BA4F81" w:rsidP="007317B7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П</w:t>
      </w:r>
      <w:r w:rsidR="00C70FEB" w:rsidRPr="00852DB4">
        <w:rPr>
          <w:sz w:val="28"/>
          <w:szCs w:val="28"/>
        </w:rPr>
        <w:t>риложение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постановлению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«Муниципальная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«Развитие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районе»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изложить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новой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редакции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согласно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приложению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настоящему</w:t>
      </w:r>
      <w:r w:rsidR="009A118B" w:rsidRPr="00852DB4">
        <w:rPr>
          <w:sz w:val="28"/>
          <w:szCs w:val="28"/>
        </w:rPr>
        <w:t xml:space="preserve"> </w:t>
      </w:r>
      <w:r w:rsidR="00C70FEB" w:rsidRPr="00852DB4">
        <w:rPr>
          <w:sz w:val="28"/>
          <w:szCs w:val="28"/>
        </w:rPr>
        <w:t>постановлению.</w:t>
      </w:r>
    </w:p>
    <w:p w:rsidR="00391A16" w:rsidRPr="00852DB4" w:rsidRDefault="0039298F" w:rsidP="00DC6748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2</w:t>
      </w:r>
      <w:r w:rsidR="004B2DAB" w:rsidRPr="00852DB4">
        <w:rPr>
          <w:sz w:val="28"/>
          <w:szCs w:val="28"/>
        </w:rPr>
        <w:t>.</w:t>
      </w:r>
      <w:r w:rsidR="00C759CC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Настоящее</w:t>
      </w:r>
      <w:r w:rsidR="009A118B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постановление</w:t>
      </w:r>
      <w:r w:rsidR="009A118B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вступает</w:t>
      </w:r>
      <w:r w:rsidR="009A118B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силу</w:t>
      </w:r>
      <w:r w:rsidR="009A118B" w:rsidRPr="00852DB4">
        <w:rPr>
          <w:sz w:val="28"/>
          <w:szCs w:val="28"/>
        </w:rPr>
        <w:t xml:space="preserve"> </w:t>
      </w:r>
      <w:r w:rsidR="00391A16"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="00A0202B" w:rsidRPr="00852DB4">
        <w:rPr>
          <w:sz w:val="28"/>
          <w:szCs w:val="28"/>
        </w:rPr>
        <w:t>момента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его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официального</w:t>
      </w:r>
      <w:r w:rsidR="009A118B" w:rsidRPr="00852DB4">
        <w:rPr>
          <w:sz w:val="28"/>
          <w:szCs w:val="28"/>
        </w:rPr>
        <w:t xml:space="preserve"> </w:t>
      </w:r>
      <w:r w:rsidR="00A0202B" w:rsidRPr="00852DB4">
        <w:rPr>
          <w:sz w:val="28"/>
          <w:szCs w:val="28"/>
        </w:rPr>
        <w:t>опубликования</w:t>
      </w:r>
      <w:r w:rsidR="00391A16" w:rsidRPr="00852DB4">
        <w:rPr>
          <w:sz w:val="28"/>
          <w:szCs w:val="28"/>
        </w:rPr>
        <w:t>.</w:t>
      </w:r>
    </w:p>
    <w:p w:rsidR="00152D2F" w:rsidRPr="00852DB4" w:rsidRDefault="0039298F" w:rsidP="00DC6748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3</w:t>
      </w:r>
      <w:r w:rsidR="00C759CC" w:rsidRPr="00852DB4">
        <w:rPr>
          <w:sz w:val="28"/>
          <w:szCs w:val="28"/>
        </w:rPr>
        <w:t>. </w:t>
      </w:r>
      <w:r w:rsidR="00152D2F" w:rsidRPr="00852DB4">
        <w:rPr>
          <w:sz w:val="28"/>
          <w:szCs w:val="28"/>
        </w:rPr>
        <w:t>Организационно-кадровому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управлению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опубликование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настоящего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постановления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газете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«Омский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пригород».</w:t>
      </w:r>
      <w:r w:rsidR="009A118B" w:rsidRPr="00852DB4">
        <w:rPr>
          <w:sz w:val="28"/>
          <w:szCs w:val="28"/>
        </w:rPr>
        <w:t xml:space="preserve"> </w:t>
      </w:r>
    </w:p>
    <w:p w:rsidR="00152D2F" w:rsidRPr="00852DB4" w:rsidRDefault="0039298F" w:rsidP="00DC6748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4</w:t>
      </w:r>
      <w:r w:rsidR="00152D2F" w:rsidRPr="00852DB4">
        <w:rPr>
          <w:sz w:val="28"/>
          <w:szCs w:val="28"/>
        </w:rPr>
        <w:t>.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Советнику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Главы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информационной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политике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Конышевой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Е.П.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размещение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настоящего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постановления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официальном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сайте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информационно-телекоммуникационной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сети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Интернет.</w:t>
      </w:r>
      <w:r w:rsidR="009A118B" w:rsidRPr="00852DB4">
        <w:rPr>
          <w:sz w:val="28"/>
          <w:szCs w:val="28"/>
        </w:rPr>
        <w:t xml:space="preserve"> </w:t>
      </w:r>
    </w:p>
    <w:p w:rsidR="004C5114" w:rsidRPr="00852DB4" w:rsidRDefault="00BA4F81" w:rsidP="00DC6748">
      <w:pPr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5</w:t>
      </w:r>
      <w:r w:rsidR="00C759CC" w:rsidRPr="00852DB4">
        <w:rPr>
          <w:sz w:val="28"/>
          <w:szCs w:val="28"/>
        </w:rPr>
        <w:t xml:space="preserve">. </w:t>
      </w:r>
      <w:r w:rsidR="00152D2F" w:rsidRPr="00852DB4">
        <w:rPr>
          <w:sz w:val="28"/>
          <w:szCs w:val="28"/>
        </w:rPr>
        <w:t>Контроль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исполнением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настоящего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постановления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возложить</w:t>
      </w:r>
      <w:r w:rsidR="009A118B" w:rsidRPr="00852DB4">
        <w:rPr>
          <w:sz w:val="28"/>
          <w:szCs w:val="28"/>
        </w:rPr>
        <w:t xml:space="preserve"> </w:t>
      </w:r>
      <w:r w:rsidR="00152D2F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первого</w:t>
      </w:r>
      <w:r w:rsidR="009A118B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заместителя</w:t>
      </w:r>
      <w:r w:rsidR="009A118B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Главы</w:t>
      </w:r>
      <w:r w:rsidR="009A118B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района</w:t>
      </w:r>
      <w:r w:rsidR="00AE0310" w:rsidRPr="00852DB4">
        <w:rPr>
          <w:sz w:val="28"/>
          <w:szCs w:val="28"/>
        </w:rPr>
        <w:t xml:space="preserve"> </w:t>
      </w:r>
      <w:r w:rsidR="00591B69" w:rsidRPr="00852DB4">
        <w:rPr>
          <w:sz w:val="28"/>
          <w:szCs w:val="28"/>
        </w:rPr>
        <w:t>А.В.</w:t>
      </w:r>
      <w:r w:rsidR="009A118B" w:rsidRPr="00852DB4">
        <w:rPr>
          <w:sz w:val="28"/>
          <w:szCs w:val="28"/>
        </w:rPr>
        <w:t xml:space="preserve"> </w:t>
      </w:r>
      <w:proofErr w:type="spellStart"/>
      <w:r w:rsidR="00591B69" w:rsidRPr="00852DB4">
        <w:rPr>
          <w:sz w:val="28"/>
          <w:szCs w:val="28"/>
        </w:rPr>
        <w:t>Плукчи</w:t>
      </w:r>
      <w:proofErr w:type="spellEnd"/>
      <w:r w:rsidR="00152D2F" w:rsidRPr="00852DB4">
        <w:rPr>
          <w:sz w:val="28"/>
          <w:szCs w:val="28"/>
        </w:rPr>
        <w:t>.</w:t>
      </w:r>
    </w:p>
    <w:p w:rsidR="000D336F" w:rsidRPr="00852DB4" w:rsidRDefault="000D336F" w:rsidP="00DC6748">
      <w:pPr>
        <w:tabs>
          <w:tab w:val="num" w:pos="1800"/>
        </w:tabs>
        <w:ind w:firstLine="720"/>
        <w:jc w:val="both"/>
        <w:rPr>
          <w:sz w:val="28"/>
          <w:szCs w:val="28"/>
        </w:rPr>
      </w:pPr>
    </w:p>
    <w:p w:rsidR="00152D2F" w:rsidRPr="00852DB4" w:rsidRDefault="00152D2F" w:rsidP="00DC6748">
      <w:pPr>
        <w:tabs>
          <w:tab w:val="num" w:pos="1800"/>
        </w:tabs>
        <w:ind w:firstLine="720"/>
        <w:jc w:val="both"/>
        <w:rPr>
          <w:sz w:val="28"/>
          <w:szCs w:val="28"/>
        </w:rPr>
      </w:pPr>
    </w:p>
    <w:p w:rsidR="007706BA" w:rsidRPr="00852DB4" w:rsidRDefault="007706BA" w:rsidP="00DC6748">
      <w:pPr>
        <w:rPr>
          <w:sz w:val="28"/>
          <w:szCs w:val="28"/>
        </w:rPr>
      </w:pPr>
      <w:r w:rsidRPr="00852DB4">
        <w:rPr>
          <w:sz w:val="28"/>
          <w:szCs w:val="28"/>
        </w:rPr>
        <w:t>Глава</w:t>
      </w:r>
      <w:r w:rsidR="00A732BA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                                      </w:t>
      </w:r>
      <w:r w:rsidRPr="00852DB4">
        <w:rPr>
          <w:sz w:val="28"/>
          <w:szCs w:val="28"/>
        </w:rPr>
        <w:t>Г.Г.</w:t>
      </w:r>
      <w:r w:rsidR="009A118B" w:rsidRPr="00852DB4">
        <w:rPr>
          <w:sz w:val="28"/>
          <w:szCs w:val="28"/>
        </w:rPr>
        <w:t xml:space="preserve"> </w:t>
      </w:r>
      <w:proofErr w:type="spellStart"/>
      <w:r w:rsidRPr="00852DB4">
        <w:rPr>
          <w:sz w:val="28"/>
          <w:szCs w:val="28"/>
        </w:rPr>
        <w:t>Долматов</w:t>
      </w:r>
      <w:proofErr w:type="spellEnd"/>
    </w:p>
    <w:p w:rsidR="00F0498F" w:rsidRPr="00852DB4" w:rsidRDefault="00F0498F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39298F" w:rsidRPr="00852DB4" w:rsidRDefault="0039298F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p w:rsidR="00444816" w:rsidRPr="00852DB4" w:rsidRDefault="00444816" w:rsidP="00DC6748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70FEB" w:rsidRPr="00852DB4" w:rsidTr="00C70FEB">
        <w:tc>
          <w:tcPr>
            <w:tcW w:w="4785" w:type="dxa"/>
          </w:tcPr>
          <w:p w:rsidR="00C70FEB" w:rsidRPr="00852DB4" w:rsidRDefault="00C70FEB" w:rsidP="00DC674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70FEB" w:rsidRPr="00852DB4" w:rsidRDefault="00C70FEB" w:rsidP="00C759CC">
            <w:pPr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Приложение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к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постановлению</w:t>
            </w:r>
          </w:p>
          <w:p w:rsidR="00C70FEB" w:rsidRPr="00852DB4" w:rsidRDefault="00C70FEB" w:rsidP="00C759CC">
            <w:pPr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Администрации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BA4F81" w:rsidRPr="00852DB4">
              <w:rPr>
                <w:sz w:val="28"/>
                <w:szCs w:val="28"/>
              </w:rPr>
              <w:t>О</w:t>
            </w:r>
            <w:r w:rsidRPr="00852DB4">
              <w:rPr>
                <w:sz w:val="28"/>
                <w:szCs w:val="28"/>
              </w:rPr>
              <w:t>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C759CC" w:rsidRPr="00852DB4">
              <w:rPr>
                <w:sz w:val="28"/>
                <w:szCs w:val="28"/>
              </w:rPr>
              <w:br/>
            </w:r>
            <w:r w:rsidRPr="00852DB4">
              <w:rPr>
                <w:sz w:val="28"/>
                <w:szCs w:val="28"/>
              </w:rPr>
              <w:t>муниципального</w:t>
            </w:r>
            <w:r w:rsidR="00C759CC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C759CC" w:rsidRPr="00852DB4">
              <w:rPr>
                <w:sz w:val="28"/>
                <w:szCs w:val="28"/>
              </w:rPr>
              <w:br/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</w:p>
          <w:p w:rsidR="00C70FEB" w:rsidRPr="00852DB4" w:rsidRDefault="00C70FEB" w:rsidP="00C70FEB">
            <w:pPr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br/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от</w:t>
            </w:r>
            <w:r w:rsidR="00AF3066">
              <w:rPr>
                <w:sz w:val="28"/>
                <w:szCs w:val="28"/>
              </w:rPr>
              <w:t xml:space="preserve"> 27.04.2021 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№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AF3066">
              <w:rPr>
                <w:sz w:val="28"/>
                <w:szCs w:val="28"/>
              </w:rPr>
              <w:t>П-21/ОМС-68</w:t>
            </w:r>
          </w:p>
          <w:p w:rsidR="00C70FEB" w:rsidRPr="00852DB4" w:rsidRDefault="00C70FEB" w:rsidP="00DC6748">
            <w:pPr>
              <w:rPr>
                <w:sz w:val="28"/>
                <w:szCs w:val="28"/>
              </w:rPr>
            </w:pPr>
          </w:p>
        </w:tc>
      </w:tr>
      <w:tr w:rsidR="0039298F" w:rsidRPr="00852DB4" w:rsidTr="0039298F">
        <w:tc>
          <w:tcPr>
            <w:tcW w:w="4785" w:type="dxa"/>
          </w:tcPr>
          <w:p w:rsidR="0039298F" w:rsidRPr="00852DB4" w:rsidRDefault="0039298F" w:rsidP="00DC6748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9298F" w:rsidRPr="00852DB4" w:rsidRDefault="0039298F" w:rsidP="0039298F">
            <w:pPr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«Приложение</w:t>
            </w:r>
          </w:p>
          <w:p w:rsidR="0039298F" w:rsidRPr="00852DB4" w:rsidRDefault="0039298F" w:rsidP="009A118B">
            <w:pPr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постановлению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Администрации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от 13.11.</w:t>
            </w:r>
            <w:r w:rsidRPr="00852DB4">
              <w:rPr>
                <w:sz w:val="28"/>
                <w:szCs w:val="28"/>
              </w:rPr>
              <w:t>2013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A118B" w:rsidRPr="00852DB4">
              <w:rPr>
                <w:sz w:val="28"/>
                <w:szCs w:val="28"/>
              </w:rPr>
              <w:br/>
            </w:r>
            <w:r w:rsidR="00BA4F81" w:rsidRPr="00852DB4">
              <w:rPr>
                <w:sz w:val="28"/>
                <w:szCs w:val="28"/>
              </w:rPr>
              <w:t>№</w:t>
            </w:r>
            <w:r w:rsidR="00367AD3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П-13/ОМС-2113</w:t>
            </w:r>
          </w:p>
        </w:tc>
      </w:tr>
    </w:tbl>
    <w:p w:rsidR="0039298F" w:rsidRPr="00852DB4" w:rsidRDefault="0039298F" w:rsidP="00DC6748">
      <w:pPr>
        <w:rPr>
          <w:sz w:val="28"/>
          <w:szCs w:val="28"/>
        </w:rPr>
      </w:pPr>
    </w:p>
    <w:p w:rsidR="007317B7" w:rsidRPr="00852DB4" w:rsidRDefault="007317B7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2DD0" w:rsidRPr="00852DB4" w:rsidRDefault="0039298F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программа</w:t>
      </w:r>
    </w:p>
    <w:p w:rsidR="00392DD0" w:rsidRPr="00852DB4" w:rsidRDefault="0039298F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</w:p>
    <w:p w:rsidR="00392DD0" w:rsidRPr="00852DB4" w:rsidRDefault="00BA4F81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«</w:t>
      </w:r>
      <w:r w:rsidR="00392DD0"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районе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BA4F81" w:rsidRPr="00852DB4">
        <w:rPr>
          <w:sz w:val="28"/>
          <w:szCs w:val="28"/>
        </w:rPr>
        <w:t>»</w:t>
      </w:r>
    </w:p>
    <w:p w:rsidR="0039298F" w:rsidRPr="00852DB4" w:rsidRDefault="0039298F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ПАСПОРТ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</w:p>
    <w:p w:rsidR="00392DD0" w:rsidRPr="00852DB4" w:rsidRDefault="00BA4F81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«</w:t>
      </w:r>
      <w:r w:rsidR="00392DD0"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районе</w:t>
      </w:r>
    </w:p>
    <w:p w:rsidR="00392DD0" w:rsidRPr="00852DB4" w:rsidRDefault="00BA4F81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области»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5398"/>
      </w:tblGrid>
      <w:tr w:rsidR="00392DD0" w:rsidRPr="00852DB4" w:rsidTr="00144373">
        <w:tc>
          <w:tcPr>
            <w:tcW w:w="4020" w:type="dxa"/>
            <w:tcBorders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муниципальная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программа)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392DD0" w:rsidRPr="00852DB4" w:rsidRDefault="0039298F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«</w:t>
            </w:r>
            <w:r w:rsidR="00392DD0" w:rsidRPr="00852DB4">
              <w:rPr>
                <w:sz w:val="28"/>
                <w:szCs w:val="28"/>
              </w:rPr>
              <w:t>Развитие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BA4F81" w:rsidRPr="00852DB4">
              <w:rPr>
                <w:sz w:val="28"/>
                <w:szCs w:val="28"/>
              </w:rPr>
              <w:t>м</w:t>
            </w:r>
            <w:r w:rsidR="00392DD0" w:rsidRPr="00852DB4">
              <w:rPr>
                <w:sz w:val="28"/>
                <w:szCs w:val="28"/>
              </w:rPr>
              <w:t>уни</w:t>
            </w:r>
            <w:r w:rsidRPr="00852DB4">
              <w:rPr>
                <w:sz w:val="28"/>
                <w:szCs w:val="28"/>
              </w:rPr>
              <w:t>ципальном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области»</w:t>
            </w:r>
          </w:p>
        </w:tc>
      </w:tr>
      <w:tr w:rsidR="00392DD0" w:rsidRPr="00852DB4" w:rsidTr="00144373">
        <w:tblPrEx>
          <w:tblBorders>
            <w:insideH w:val="nil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ответственного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Администрации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образованию)</w:t>
            </w:r>
          </w:p>
        </w:tc>
      </w:tr>
      <w:tr w:rsidR="00392DD0" w:rsidRPr="00852DB4" w:rsidTr="00144373">
        <w:tblPrEx>
          <w:tblBorders>
            <w:insideH w:val="nil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</w:t>
            </w:r>
          </w:p>
        </w:tc>
      </w:tr>
      <w:tr w:rsidR="00392DD0" w:rsidRPr="00852DB4" w:rsidTr="00144373">
        <w:tblPrEx>
          <w:tblBorders>
            <w:insideH w:val="nil"/>
          </w:tblBorders>
        </w:tblPrEx>
        <w:tc>
          <w:tcPr>
            <w:tcW w:w="4020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Сроки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годы: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этап: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II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этап: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</w:t>
            </w:r>
          </w:p>
        </w:tc>
      </w:tr>
      <w:tr w:rsidR="00392DD0" w:rsidRPr="00852DB4" w:rsidTr="00144373">
        <w:tc>
          <w:tcPr>
            <w:tcW w:w="4020" w:type="dxa"/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Цель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</w:tcPr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Создание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условий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для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развития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lastRenderedPageBreak/>
              <w:t>муниципальный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район)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соответствии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актуальными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перспективными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потребностями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личности,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государства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общества</w:t>
            </w:r>
          </w:p>
        </w:tc>
      </w:tr>
      <w:tr w:rsidR="00392DD0" w:rsidRPr="00852DB4" w:rsidTr="00144373">
        <w:tc>
          <w:tcPr>
            <w:tcW w:w="4020" w:type="dxa"/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Задачи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</w:tcPr>
          <w:p w:rsidR="00392DD0" w:rsidRPr="00852DB4" w:rsidRDefault="009A118B" w:rsidP="00367AD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Организация</w:t>
            </w:r>
            <w:r w:rsidR="00367AD3" w:rsidRPr="00852DB4">
              <w:rPr>
                <w:sz w:val="28"/>
                <w:szCs w:val="28"/>
              </w:rPr>
              <w:t> </w:t>
            </w:r>
            <w:r w:rsidR="002F1419" w:rsidRPr="00852DB4">
              <w:rPr>
                <w:sz w:val="28"/>
                <w:szCs w:val="28"/>
              </w:rPr>
              <w:t>предоставления</w:t>
            </w:r>
            <w:r w:rsidR="00367AD3" w:rsidRPr="00852DB4">
              <w:rPr>
                <w:sz w:val="28"/>
                <w:szCs w:val="28"/>
              </w:rPr>
              <w:t> о</w:t>
            </w:r>
            <w:r w:rsidR="002F1419" w:rsidRPr="00852DB4">
              <w:rPr>
                <w:sz w:val="28"/>
                <w:szCs w:val="28"/>
              </w:rPr>
              <w:t>бщедоступного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2F1419" w:rsidRPr="00852DB4">
              <w:rPr>
                <w:sz w:val="28"/>
                <w:szCs w:val="28"/>
              </w:rPr>
              <w:t>и</w:t>
            </w:r>
            <w:r w:rsidRPr="00852DB4">
              <w:rPr>
                <w:sz w:val="28"/>
                <w:szCs w:val="28"/>
              </w:rPr>
              <w:t xml:space="preserve"> </w:t>
            </w:r>
            <w:r w:rsidR="002F1419" w:rsidRPr="00852DB4">
              <w:rPr>
                <w:sz w:val="28"/>
                <w:szCs w:val="28"/>
              </w:rPr>
              <w:t>дошкольного,</w:t>
            </w:r>
            <w:r w:rsidRPr="00852DB4">
              <w:rPr>
                <w:sz w:val="28"/>
                <w:szCs w:val="28"/>
              </w:rPr>
              <w:t xml:space="preserve"> </w:t>
            </w:r>
            <w:r w:rsidR="002F1419" w:rsidRPr="00852DB4">
              <w:rPr>
                <w:sz w:val="28"/>
                <w:szCs w:val="28"/>
              </w:rPr>
              <w:t>начального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2F1419" w:rsidRPr="00852DB4">
              <w:rPr>
                <w:sz w:val="28"/>
                <w:szCs w:val="28"/>
              </w:rPr>
              <w:t>общего,</w:t>
            </w:r>
            <w:r w:rsidRPr="00852DB4">
              <w:rPr>
                <w:sz w:val="28"/>
                <w:szCs w:val="28"/>
              </w:rPr>
              <w:t xml:space="preserve"> </w:t>
            </w:r>
            <w:r w:rsidR="002F1419" w:rsidRPr="00852DB4">
              <w:rPr>
                <w:sz w:val="28"/>
                <w:szCs w:val="28"/>
              </w:rPr>
              <w:t>основного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общего,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среднего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общего,</w:t>
            </w:r>
            <w:r w:rsidRPr="00852DB4">
              <w:rPr>
                <w:sz w:val="28"/>
                <w:szCs w:val="28"/>
              </w:rPr>
              <w:t xml:space="preserve"> </w:t>
            </w:r>
            <w:r w:rsidR="00367AD3" w:rsidRPr="00852DB4">
              <w:rPr>
                <w:sz w:val="28"/>
                <w:szCs w:val="28"/>
              </w:rPr>
              <w:br/>
            </w:r>
            <w:r w:rsidR="00392DD0" w:rsidRPr="00852DB4">
              <w:rPr>
                <w:sz w:val="28"/>
                <w:szCs w:val="28"/>
              </w:rPr>
              <w:t>а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также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дополнительного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на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территории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муниципального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района</w:t>
            </w:r>
            <w:r w:rsidRPr="00852DB4">
              <w:rPr>
                <w:sz w:val="28"/>
                <w:szCs w:val="28"/>
              </w:rPr>
              <w:t xml:space="preserve"> </w:t>
            </w:r>
            <w:r w:rsidR="00367AD3" w:rsidRPr="00852DB4">
              <w:rPr>
                <w:sz w:val="28"/>
                <w:szCs w:val="28"/>
              </w:rPr>
              <w:br/>
            </w:r>
            <w:r w:rsidR="00AE7F42" w:rsidRPr="00852DB4">
              <w:rPr>
                <w:sz w:val="28"/>
                <w:szCs w:val="28"/>
              </w:rPr>
              <w:t>и</w:t>
            </w:r>
            <w:r w:rsidRPr="00852DB4">
              <w:rPr>
                <w:sz w:val="28"/>
                <w:szCs w:val="28"/>
              </w:rPr>
              <w:t xml:space="preserve"> </w:t>
            </w:r>
            <w:r w:rsidR="00AE7F42" w:rsidRPr="00852DB4">
              <w:rPr>
                <w:sz w:val="28"/>
                <w:szCs w:val="28"/>
              </w:rPr>
              <w:t>с</w:t>
            </w:r>
            <w:r w:rsidR="00392DD0" w:rsidRPr="00852DB4">
              <w:rPr>
                <w:sz w:val="28"/>
                <w:szCs w:val="28"/>
              </w:rPr>
              <w:t>овершенствование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системы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управления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сфере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муниципального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района</w:t>
            </w:r>
          </w:p>
        </w:tc>
      </w:tr>
      <w:tr w:rsidR="00392DD0" w:rsidRPr="00852DB4" w:rsidTr="00BA4F81">
        <w:tc>
          <w:tcPr>
            <w:tcW w:w="4020" w:type="dxa"/>
            <w:tcBorders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Подпрограмма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392DD0" w:rsidRPr="00852DB4" w:rsidRDefault="00DB5B3C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«</w:t>
            </w:r>
            <w:r w:rsidR="00392DD0" w:rsidRPr="00852DB4">
              <w:rPr>
                <w:sz w:val="28"/>
                <w:szCs w:val="28"/>
              </w:rPr>
              <w:t>Развитие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системы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</w:t>
            </w:r>
            <w:r w:rsidRPr="00852DB4">
              <w:rPr>
                <w:sz w:val="28"/>
                <w:szCs w:val="28"/>
              </w:rPr>
              <w:t>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области»</w:t>
            </w:r>
          </w:p>
        </w:tc>
      </w:tr>
      <w:tr w:rsidR="00392DD0" w:rsidRPr="00852DB4" w:rsidTr="00AE0310">
        <w:tblPrEx>
          <w:tblBorders>
            <w:insideH w:val="nil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Объемы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источники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целом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годам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реализации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Общий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объем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составляет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337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213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891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56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рубля.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Расходы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составят</w:t>
            </w:r>
            <w:r w:rsidR="00AE0310" w:rsidRPr="00852DB4">
              <w:rPr>
                <w:sz w:val="28"/>
                <w:szCs w:val="28"/>
              </w:rPr>
              <w:br/>
            </w:r>
            <w:r w:rsidRPr="00852DB4">
              <w:rPr>
                <w:sz w:val="28"/>
                <w:szCs w:val="28"/>
              </w:rPr>
              <w:t>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664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003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034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36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том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числе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годам: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992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005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133,62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992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457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651,37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994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248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453,23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036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496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017,06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156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380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658,47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371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348,93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291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043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771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68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рубля.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общего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объема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расходы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бюджета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за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счет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налоговых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неналоговых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доходов,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поступлений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нецелевого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характера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из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бюджета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составят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67AD3" w:rsidRPr="00852DB4">
              <w:rPr>
                <w:sz w:val="28"/>
                <w:szCs w:val="28"/>
              </w:rPr>
              <w:br/>
            </w:r>
            <w:r w:rsidRPr="00852DB4">
              <w:rPr>
                <w:sz w:val="28"/>
                <w:szCs w:val="28"/>
              </w:rPr>
              <w:t>2</w:t>
            </w:r>
            <w:r w:rsidR="00367AD3" w:rsidRPr="00852DB4">
              <w:rPr>
                <w:sz w:val="28"/>
                <w:szCs w:val="28"/>
              </w:rPr>
              <w:t> </w:t>
            </w:r>
            <w:r w:rsidR="004B2DAB" w:rsidRPr="00852DB4">
              <w:rPr>
                <w:sz w:val="28"/>
                <w:szCs w:val="28"/>
              </w:rPr>
              <w:t>344</w:t>
            </w:r>
            <w:r w:rsidR="00367AD3" w:rsidRPr="00852DB4">
              <w:rPr>
                <w:sz w:val="28"/>
                <w:szCs w:val="28"/>
              </w:rPr>
              <w:t> </w:t>
            </w:r>
            <w:r w:rsidR="004B2DAB" w:rsidRPr="00852DB4">
              <w:rPr>
                <w:sz w:val="28"/>
                <w:szCs w:val="28"/>
              </w:rPr>
              <w:t>408</w:t>
            </w:r>
            <w:r w:rsidR="00367AD3" w:rsidRPr="00852DB4">
              <w:rPr>
                <w:sz w:val="28"/>
                <w:szCs w:val="28"/>
              </w:rPr>
              <w:t> </w:t>
            </w:r>
            <w:r w:rsidR="004B2DAB" w:rsidRPr="00852DB4">
              <w:rPr>
                <w:sz w:val="28"/>
                <w:szCs w:val="28"/>
              </w:rPr>
              <w:t>969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72</w:t>
            </w:r>
            <w:r w:rsidR="00367AD3" w:rsidRPr="00852DB4">
              <w:rPr>
                <w:sz w:val="28"/>
                <w:szCs w:val="28"/>
              </w:rPr>
              <w:t> </w:t>
            </w:r>
            <w:proofErr w:type="spellStart"/>
            <w:r w:rsidRPr="00852DB4">
              <w:rPr>
                <w:sz w:val="28"/>
                <w:szCs w:val="28"/>
              </w:rPr>
              <w:t>рубл</w:t>
            </w:r>
            <w:r w:rsidR="00FD23CF" w:rsidRPr="00852DB4">
              <w:rPr>
                <w:sz w:val="28"/>
                <w:szCs w:val="28"/>
              </w:rPr>
              <w:t>ей</w:t>
            </w:r>
            <w:proofErr w:type="gramStart"/>
            <w:r w:rsidRPr="00852DB4">
              <w:rPr>
                <w:sz w:val="28"/>
                <w:szCs w:val="28"/>
              </w:rPr>
              <w:t>,в</w:t>
            </w:r>
            <w:proofErr w:type="spellEnd"/>
            <w:proofErr w:type="gramEnd"/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том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числе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годам: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308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239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521,22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334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667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240,24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956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975,23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335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056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857,86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350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364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960,47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341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280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602,01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3</w:t>
            </w:r>
            <w:r w:rsidR="004B2DAB" w:rsidRPr="00852DB4">
              <w:rPr>
                <w:sz w:val="28"/>
                <w:szCs w:val="28"/>
              </w:rPr>
              <w:t>53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842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812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69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рубля.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общего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объема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расходы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целевых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средств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из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бюджета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составят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67AD3" w:rsidRPr="00852DB4">
              <w:rPr>
                <w:sz w:val="28"/>
                <w:szCs w:val="28"/>
              </w:rPr>
              <w:br/>
            </w:r>
            <w:r w:rsidRPr="00852DB4">
              <w:rPr>
                <w:sz w:val="28"/>
                <w:szCs w:val="28"/>
              </w:rPr>
              <w:t>5</w:t>
            </w:r>
            <w:r w:rsidR="00367AD3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319</w:t>
            </w:r>
            <w:r w:rsidR="00367AD3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594</w:t>
            </w:r>
            <w:r w:rsidR="00367AD3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064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64</w:t>
            </w:r>
            <w:r w:rsidR="00367AD3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том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числе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годам: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683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765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612,40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657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790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411,13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673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291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478,00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701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439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159,20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2018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806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015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698,00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860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090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746,92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рубля;</w:t>
            </w:r>
          </w:p>
          <w:p w:rsidR="00392DD0" w:rsidRPr="00852DB4" w:rsidRDefault="00392DD0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937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200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B2DAB" w:rsidRPr="00852DB4">
              <w:rPr>
                <w:sz w:val="28"/>
                <w:szCs w:val="28"/>
              </w:rPr>
              <w:t>958</w:t>
            </w:r>
            <w:r w:rsidRPr="00852DB4">
              <w:rPr>
                <w:sz w:val="28"/>
                <w:szCs w:val="28"/>
              </w:rPr>
              <w:t>,</w:t>
            </w:r>
            <w:r w:rsidR="004B2DAB" w:rsidRPr="00852DB4">
              <w:rPr>
                <w:sz w:val="28"/>
                <w:szCs w:val="28"/>
              </w:rPr>
              <w:t>99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рубля.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Расходы на реализацию II этапа муниципальной программы составят </w:t>
            </w:r>
            <w:r w:rsidRPr="00852DB4">
              <w:rPr>
                <w:sz w:val="28"/>
                <w:szCs w:val="28"/>
              </w:rPr>
              <w:br/>
              <w:t>5 673 210 857,20 рублей, в том числе по годам: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- 1 235 242 817,69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- 1 116 348 438,02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- 1 094 119 302,07 рубля;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- 1 113 750 149,71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- 1 113 750 149,71 рублей.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 общего объема финансирования расходы районного бюджета за счет налоговых и неналоговых доходов, поступлений нецелевого характера из областного бюджета на реализацию II этапа муниципальной программы составят 1 639 122 699,13 рубля, в том числе по годам: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- 339 754 483,62 рубля;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в 2022 году </w:t>
            </w:r>
            <w:r w:rsidRPr="00852DB4">
              <w:rPr>
                <w:sz w:val="28"/>
                <w:szCs w:val="28"/>
              </w:rPr>
              <w:noBreakHyphen/>
              <w:t xml:space="preserve"> 307 544 930,02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- 285 315 794,07 рубля;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- 353 253 745,71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- 353 253 745,71 рублей.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 общего объема финансирования расходы целевых средств из областного бюджета на реализацию II этапа муниципальной программы составят 4 034 088 158,07 рублей, в числе по годам: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- 895 488 334,07 рубля;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- 808 803 508,00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- 808 803 508,00 рублей;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- 760 496 404,00 рубля;</w:t>
            </w:r>
          </w:p>
          <w:p w:rsidR="009E5991" w:rsidRPr="00852DB4" w:rsidRDefault="009E5991" w:rsidP="009E599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 2025 году - 760 496 404,00 рубля.</w:t>
            </w:r>
          </w:p>
          <w:p w:rsidR="009E5991" w:rsidRPr="00852DB4" w:rsidRDefault="009E5991" w:rsidP="009A118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E0310" w:rsidRPr="00852DB4" w:rsidTr="00AE0310">
        <w:tblPrEx>
          <w:tblBorders>
            <w:insideH w:val="nil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E0310" w:rsidRPr="00852DB4" w:rsidRDefault="00AE031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Pr="00852DB4">
              <w:rPr>
                <w:sz w:val="28"/>
                <w:szCs w:val="28"/>
              </w:rPr>
              <w:br/>
              <w:t>реализации муниципальной 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AE0310" w:rsidRPr="00852DB4" w:rsidRDefault="00AE0310" w:rsidP="00385D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Реализация мероприятий I этапа муниципальной программы позволит обеспечить к 2020 году:</w:t>
            </w:r>
          </w:p>
          <w:p w:rsidR="00AE0310" w:rsidRPr="00852DB4" w:rsidRDefault="00367AD3" w:rsidP="00385D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1) </w:t>
            </w:r>
            <w:r w:rsidR="00AE0310" w:rsidRPr="00852DB4">
              <w:rPr>
                <w:sz w:val="28"/>
                <w:szCs w:val="28"/>
              </w:rPr>
              <w:t>увеличение доли му</w:t>
            </w:r>
            <w:r w:rsidRPr="00852DB4">
              <w:rPr>
                <w:sz w:val="28"/>
                <w:szCs w:val="28"/>
              </w:rPr>
              <w:t>ниципальных общеобразовательных </w:t>
            </w:r>
            <w:r w:rsidR="00AE0310" w:rsidRPr="00852DB4">
              <w:rPr>
                <w:sz w:val="28"/>
                <w:szCs w:val="28"/>
              </w:rPr>
              <w:t>организаций,</w:t>
            </w:r>
            <w:r w:rsidRPr="00852DB4">
              <w:rPr>
                <w:sz w:val="28"/>
                <w:szCs w:val="28"/>
              </w:rPr>
              <w:t> </w:t>
            </w:r>
            <w:r w:rsidR="00AE0310" w:rsidRPr="00852DB4">
              <w:rPr>
                <w:sz w:val="28"/>
                <w:szCs w:val="28"/>
              </w:rPr>
              <w:t>соответствующих современным требованиям обучения, в общем количестве муниципальных общеобразовательных организаций до 83,2 процентов;</w:t>
            </w:r>
          </w:p>
          <w:p w:rsidR="00AE0310" w:rsidRPr="00852DB4" w:rsidRDefault="00367AD3" w:rsidP="00385D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2) </w:t>
            </w:r>
            <w:r w:rsidR="00AE0310" w:rsidRPr="00852DB4">
              <w:rPr>
                <w:sz w:val="28"/>
                <w:szCs w:val="28"/>
              </w:rPr>
              <w:t>увеличение доли детей и подростков, участвую</w:t>
            </w:r>
            <w:r w:rsidRPr="00852DB4">
              <w:rPr>
                <w:sz w:val="28"/>
                <w:szCs w:val="28"/>
              </w:rPr>
              <w:t>щих в </w:t>
            </w:r>
            <w:r w:rsidR="00AE0310" w:rsidRPr="00852DB4">
              <w:rPr>
                <w:sz w:val="28"/>
                <w:szCs w:val="28"/>
              </w:rPr>
              <w:t>мероприятиях</w:t>
            </w:r>
            <w:r w:rsidRPr="00852DB4">
              <w:rPr>
                <w:sz w:val="28"/>
                <w:szCs w:val="28"/>
              </w:rPr>
              <w:t> </w:t>
            </w:r>
            <w:r w:rsidR="00385D8F" w:rsidRPr="00852DB4">
              <w:rPr>
                <w:sz w:val="28"/>
                <w:szCs w:val="28"/>
              </w:rPr>
              <w:br/>
              <w:t>интеллектуальной, творческой, </w:t>
            </w:r>
            <w:r w:rsidR="00385D8F" w:rsidRPr="00852DB4">
              <w:rPr>
                <w:sz w:val="28"/>
                <w:szCs w:val="28"/>
              </w:rPr>
              <w:br/>
            </w:r>
            <w:r w:rsidR="00AE0310" w:rsidRPr="00852DB4">
              <w:rPr>
                <w:sz w:val="28"/>
                <w:szCs w:val="28"/>
              </w:rPr>
              <w:t>физкуль</w:t>
            </w:r>
            <w:r w:rsidRPr="00852DB4">
              <w:rPr>
                <w:sz w:val="28"/>
                <w:szCs w:val="28"/>
              </w:rPr>
              <w:t>турно-</w:t>
            </w:r>
            <w:r w:rsidR="00AE0310" w:rsidRPr="00852DB4">
              <w:rPr>
                <w:sz w:val="28"/>
                <w:szCs w:val="28"/>
              </w:rPr>
              <w:t>спортивной направленности, в детских общественных объединениях по интересам, принявших участие в мероприятиях областного и всероссийского уровня, в общем количестве обучающихся муниципальных образовательных организаций до 32,1 процентов;</w:t>
            </w:r>
          </w:p>
          <w:p w:rsidR="00AE0310" w:rsidRPr="00852DB4" w:rsidRDefault="00367AD3" w:rsidP="00385D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3) </w:t>
            </w:r>
            <w:r w:rsidR="00AE0310" w:rsidRPr="00852DB4">
              <w:rPr>
                <w:sz w:val="28"/>
                <w:szCs w:val="28"/>
              </w:rPr>
              <w:t>увеличение</w:t>
            </w:r>
            <w:r w:rsidRPr="00852DB4">
              <w:rPr>
                <w:sz w:val="28"/>
                <w:szCs w:val="28"/>
              </w:rPr>
              <w:t xml:space="preserve"> доли педагогов, осуществляющих </w:t>
            </w:r>
            <w:r w:rsidR="00AE0310" w:rsidRPr="00852DB4">
              <w:rPr>
                <w:sz w:val="28"/>
                <w:szCs w:val="28"/>
              </w:rPr>
              <w:t>экспериментальную</w:t>
            </w:r>
            <w:r w:rsidRPr="00852DB4">
              <w:rPr>
                <w:sz w:val="28"/>
                <w:szCs w:val="28"/>
              </w:rPr>
              <w:t> </w:t>
            </w:r>
            <w:r w:rsidR="00AE0310" w:rsidRPr="00852DB4">
              <w:rPr>
                <w:sz w:val="28"/>
                <w:szCs w:val="28"/>
              </w:rPr>
              <w:t>и</w:t>
            </w:r>
            <w:r w:rsidRPr="00852DB4">
              <w:rPr>
                <w:sz w:val="28"/>
                <w:szCs w:val="28"/>
              </w:rPr>
              <w:t xml:space="preserve"> </w:t>
            </w:r>
            <w:r w:rsidR="00AE0310" w:rsidRPr="00852DB4">
              <w:rPr>
                <w:sz w:val="28"/>
                <w:szCs w:val="28"/>
              </w:rPr>
              <w:t>инновационную деятельность, в общем количестве педагогов образовательных организаций муниципального района до 64,8 процентов;</w:t>
            </w:r>
          </w:p>
          <w:p w:rsidR="00AE0310" w:rsidRPr="00852DB4" w:rsidRDefault="00367AD3" w:rsidP="00385D8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4) увеличение доли </w:t>
            </w:r>
            <w:r w:rsidR="00AE0310" w:rsidRPr="00852DB4">
              <w:rPr>
                <w:sz w:val="28"/>
                <w:szCs w:val="28"/>
              </w:rPr>
              <w:t>м</w:t>
            </w:r>
            <w:r w:rsidRPr="00852DB4">
              <w:rPr>
                <w:sz w:val="28"/>
                <w:szCs w:val="28"/>
              </w:rPr>
              <w:t>униципальных дошкольных </w:t>
            </w:r>
            <w:r w:rsidR="00AE0310" w:rsidRPr="00852DB4">
              <w:rPr>
                <w:sz w:val="28"/>
                <w:szCs w:val="28"/>
              </w:rPr>
              <w:t>образовательных</w:t>
            </w:r>
            <w:r w:rsidRPr="00852DB4">
              <w:rPr>
                <w:sz w:val="28"/>
                <w:szCs w:val="28"/>
              </w:rPr>
              <w:t> организаций</w:t>
            </w:r>
            <w:r w:rsidR="00385D8F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соответствующих </w:t>
            </w:r>
            <w:r w:rsidR="00AE0310" w:rsidRPr="00852DB4">
              <w:rPr>
                <w:sz w:val="28"/>
                <w:szCs w:val="28"/>
              </w:rPr>
              <w:t>современным</w:t>
            </w:r>
            <w:r w:rsidRPr="00852DB4">
              <w:rPr>
                <w:sz w:val="28"/>
                <w:szCs w:val="28"/>
              </w:rPr>
              <w:t> </w:t>
            </w:r>
            <w:r w:rsidR="00AE0310" w:rsidRPr="00852DB4">
              <w:rPr>
                <w:sz w:val="28"/>
                <w:szCs w:val="28"/>
              </w:rPr>
              <w:t xml:space="preserve">требованиям обучения и содержания, </w:t>
            </w:r>
            <w:r w:rsidRPr="00852DB4">
              <w:rPr>
                <w:sz w:val="28"/>
                <w:szCs w:val="28"/>
              </w:rPr>
              <w:br/>
            </w:r>
            <w:r w:rsidR="00AE0310" w:rsidRPr="00852DB4">
              <w:rPr>
                <w:sz w:val="28"/>
                <w:szCs w:val="28"/>
              </w:rPr>
              <w:t>в общем количестве муниципальных дошкольных образовательных организаций до 64 процентов;</w:t>
            </w:r>
          </w:p>
          <w:p w:rsidR="00AE0310" w:rsidRPr="00852DB4" w:rsidRDefault="00CA0242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5) </w:t>
            </w:r>
            <w:r w:rsidR="00AE0310" w:rsidRPr="00852DB4">
              <w:rPr>
                <w:sz w:val="28"/>
                <w:szCs w:val="28"/>
              </w:rPr>
              <w:t>увеличение дол</w:t>
            </w:r>
            <w:r w:rsidRPr="00852DB4">
              <w:rPr>
                <w:sz w:val="28"/>
                <w:szCs w:val="28"/>
              </w:rPr>
              <w:t>и муниципальных образовательных </w:t>
            </w:r>
            <w:r w:rsidR="00AE0310" w:rsidRPr="00852DB4">
              <w:rPr>
                <w:sz w:val="28"/>
                <w:szCs w:val="28"/>
              </w:rPr>
              <w:t>организаций,</w:t>
            </w:r>
            <w:r w:rsidRPr="00852DB4">
              <w:rPr>
                <w:sz w:val="28"/>
                <w:szCs w:val="28"/>
              </w:rPr>
              <w:t> </w:t>
            </w:r>
            <w:r w:rsidR="00385D8F" w:rsidRPr="00852DB4">
              <w:rPr>
                <w:sz w:val="28"/>
                <w:szCs w:val="28"/>
              </w:rPr>
              <w:br/>
            </w:r>
            <w:r w:rsidR="00AE0310" w:rsidRPr="00852DB4">
              <w:rPr>
                <w:sz w:val="28"/>
                <w:szCs w:val="28"/>
              </w:rPr>
              <w:t>реализующих образовательные программы дошкольного, общего и дополнительного образования, имеющих лицензию на образовательную деятельность, в общем количестве образовательных организаций муниципального района до 100 процентов.</w:t>
            </w:r>
          </w:p>
          <w:p w:rsidR="00AE0310" w:rsidRPr="00852DB4" w:rsidRDefault="00AE0310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Реализация мероприятий II этапа </w:t>
            </w:r>
            <w:r w:rsidRPr="00852DB4">
              <w:rPr>
                <w:sz w:val="28"/>
                <w:szCs w:val="28"/>
              </w:rPr>
              <w:lastRenderedPageBreak/>
              <w:t>программы позволит обеспечить к 2025 году:</w:t>
            </w:r>
          </w:p>
          <w:p w:rsidR="00AE0310" w:rsidRPr="00852DB4" w:rsidRDefault="00AE0310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1) увеличение доли му</w:t>
            </w:r>
            <w:r w:rsidR="00CA0242" w:rsidRPr="00852DB4">
              <w:rPr>
                <w:sz w:val="28"/>
                <w:szCs w:val="28"/>
              </w:rPr>
              <w:t>ниципальных общеобразовательных </w:t>
            </w:r>
            <w:r w:rsidRPr="00852DB4">
              <w:rPr>
                <w:sz w:val="28"/>
                <w:szCs w:val="28"/>
              </w:rPr>
              <w:t>организаций,</w:t>
            </w:r>
            <w:r w:rsidR="00385D8F" w:rsidRPr="00852DB4">
              <w:t> </w:t>
            </w:r>
            <w:r w:rsidRPr="00852DB4">
              <w:rPr>
                <w:sz w:val="28"/>
                <w:szCs w:val="28"/>
              </w:rPr>
              <w:t>соответствующих со</w:t>
            </w:r>
            <w:r w:rsidR="00CA0242" w:rsidRPr="00852DB4">
              <w:rPr>
                <w:sz w:val="28"/>
                <w:szCs w:val="28"/>
              </w:rPr>
              <w:t>временным требованиям обучения, в общем </w:t>
            </w:r>
            <w:r w:rsidRPr="00852DB4">
              <w:rPr>
                <w:sz w:val="28"/>
                <w:szCs w:val="28"/>
              </w:rPr>
              <w:t>количестве</w:t>
            </w:r>
            <w:r w:rsidR="00CA0242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муниципальных общеобразовательных организаций до 88,4 процентов;</w:t>
            </w:r>
          </w:p>
          <w:p w:rsidR="00AE0310" w:rsidRPr="00852DB4" w:rsidRDefault="00AE0310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2) увеличение доли де</w:t>
            </w:r>
            <w:r w:rsidR="00CA0242" w:rsidRPr="00852DB4">
              <w:rPr>
                <w:sz w:val="28"/>
                <w:szCs w:val="28"/>
              </w:rPr>
              <w:t>тей и подростков, участвующих в </w:t>
            </w:r>
            <w:r w:rsidRPr="00852DB4">
              <w:rPr>
                <w:sz w:val="28"/>
                <w:szCs w:val="28"/>
              </w:rPr>
              <w:t>мероприятиях</w:t>
            </w:r>
            <w:r w:rsidR="00CA0242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 xml:space="preserve">интеллектуальной, творческой, </w:t>
            </w:r>
            <w:proofErr w:type="spellStart"/>
            <w:r w:rsidRPr="00852DB4">
              <w:rPr>
                <w:sz w:val="28"/>
                <w:szCs w:val="28"/>
              </w:rPr>
              <w:t>физкультурно-спор-тивной</w:t>
            </w:r>
            <w:proofErr w:type="spellEnd"/>
            <w:r w:rsidRPr="00852DB4">
              <w:rPr>
                <w:sz w:val="28"/>
                <w:szCs w:val="28"/>
              </w:rPr>
              <w:t xml:space="preserve"> направленности, в детских общественных объединениях по интересам, принявших участие в мероприятиях областного и всероссийского уровня, в общем количестве обучающихся муниципальных образовательных организаций до 35,6 процентов;</w:t>
            </w:r>
          </w:p>
          <w:p w:rsidR="00AE0310" w:rsidRPr="00852DB4" w:rsidRDefault="00CA0242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3) </w:t>
            </w:r>
            <w:r w:rsidR="00AE0310" w:rsidRPr="00852DB4">
              <w:rPr>
                <w:sz w:val="28"/>
                <w:szCs w:val="28"/>
              </w:rPr>
              <w:t>увеличение доли педагогов, осуществляющих экспериментальную и инновационную деятельность, в общем количестве педагогов образовательных организаций муниципального района до 72 процентов;</w:t>
            </w:r>
          </w:p>
          <w:p w:rsidR="00AE0310" w:rsidRPr="00852DB4" w:rsidRDefault="00CA0242" w:rsidP="00AE031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4) </w:t>
            </w:r>
            <w:r w:rsidR="00AE0310" w:rsidRPr="00852DB4">
              <w:rPr>
                <w:sz w:val="28"/>
                <w:szCs w:val="28"/>
              </w:rPr>
              <w:t>увеличени</w:t>
            </w:r>
            <w:r w:rsidRPr="00852DB4">
              <w:rPr>
                <w:sz w:val="28"/>
                <w:szCs w:val="28"/>
              </w:rPr>
              <w:t>е доли муниципальных дошкольных </w:t>
            </w:r>
            <w:r w:rsidR="00AE0310" w:rsidRPr="00852DB4">
              <w:rPr>
                <w:sz w:val="28"/>
                <w:szCs w:val="28"/>
              </w:rPr>
              <w:t>образовательных</w:t>
            </w:r>
            <w:r w:rsidRPr="00852DB4">
              <w:rPr>
                <w:sz w:val="28"/>
                <w:szCs w:val="28"/>
              </w:rPr>
              <w:t> организаций, </w:t>
            </w:r>
            <w:r w:rsidR="00AE0310" w:rsidRPr="00852DB4">
              <w:rPr>
                <w:sz w:val="28"/>
                <w:szCs w:val="28"/>
              </w:rPr>
              <w:t>соответствующих современным требованиям обучения и содержания, в общем количестве муниципальных дошкольных образовательных организаций до 85 процентов;</w:t>
            </w:r>
          </w:p>
          <w:p w:rsidR="00AE0310" w:rsidRPr="00852DB4" w:rsidRDefault="00AE0310" w:rsidP="00CA024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5) увеличение доли муниципальных </w:t>
            </w:r>
            <w:r w:rsidR="00CA0242" w:rsidRPr="00852DB4">
              <w:rPr>
                <w:sz w:val="28"/>
                <w:szCs w:val="28"/>
              </w:rPr>
              <w:t>образовательных </w:t>
            </w:r>
            <w:r w:rsidRPr="00852DB4">
              <w:rPr>
                <w:sz w:val="28"/>
                <w:szCs w:val="28"/>
              </w:rPr>
              <w:t>организаций,</w:t>
            </w:r>
            <w:r w:rsidR="00CA0242" w:rsidRPr="00852DB4">
              <w:rPr>
                <w:sz w:val="28"/>
                <w:szCs w:val="28"/>
              </w:rPr>
              <w:t> </w:t>
            </w:r>
            <w:r w:rsidR="00CA0242" w:rsidRPr="00852DB4">
              <w:rPr>
                <w:sz w:val="28"/>
                <w:szCs w:val="28"/>
              </w:rPr>
              <w:br/>
              <w:t xml:space="preserve">реализующих </w:t>
            </w:r>
            <w:r w:rsidRPr="00852DB4">
              <w:rPr>
                <w:sz w:val="28"/>
                <w:szCs w:val="28"/>
              </w:rPr>
              <w:t>образовательные программы дошкольного, общего и дополнительного образования, имеющих лицензию на образовательную деятельность, в общем количестве образовательных организаций муниципального района до 100 процентов</w:t>
            </w:r>
          </w:p>
        </w:tc>
      </w:tr>
    </w:tbl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1.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Характеристика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текущего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состояния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социально-экономического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Система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состоянию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01.09.20</w:t>
      </w:r>
      <w:r w:rsidR="00A732BA" w:rsidRPr="00852DB4">
        <w:rPr>
          <w:sz w:val="28"/>
          <w:szCs w:val="28"/>
        </w:rPr>
        <w:t>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включает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себя</w:t>
      </w:r>
      <w:r w:rsidR="009A118B" w:rsidRPr="00852DB4">
        <w:rPr>
          <w:sz w:val="28"/>
          <w:szCs w:val="28"/>
        </w:rPr>
        <w:t xml:space="preserve"> </w:t>
      </w:r>
      <w:r w:rsidR="00A732BA" w:rsidRPr="00852DB4">
        <w:rPr>
          <w:sz w:val="28"/>
          <w:szCs w:val="28"/>
        </w:rPr>
        <w:t>74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них: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средняя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школа;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A732BA" w:rsidRPr="00852DB4">
        <w:rPr>
          <w:sz w:val="28"/>
          <w:szCs w:val="28"/>
        </w:rPr>
        <w:t>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школ;</w:t>
      </w:r>
    </w:p>
    <w:p w:rsidR="00392DD0" w:rsidRPr="00852DB4" w:rsidRDefault="00F37773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</w:t>
      </w:r>
      <w:r w:rsidR="00392DD0" w:rsidRPr="00852DB4">
        <w:rPr>
          <w:sz w:val="28"/>
          <w:szCs w:val="28"/>
        </w:rPr>
        <w:t>ентр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Функционирование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обеспечивает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конституционные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права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граждан,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проживающих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образование.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настоящее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время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существует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ряд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проблем,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незамедлительного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решения: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дефицит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мест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недостаточность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охраны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здоровья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воспитанников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установленными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санитарно-эпидемиологическими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охраны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труда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персонала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указанные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проблемы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будет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способствовать: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устойчивому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района;</w:t>
      </w:r>
    </w:p>
    <w:p w:rsidR="00392DD0" w:rsidRPr="00852DB4" w:rsidRDefault="00CA3C63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385D8F" w:rsidRPr="00852DB4">
        <w:t> </w:t>
      </w:r>
      <w:r w:rsidR="00392DD0" w:rsidRPr="00852DB4">
        <w:rPr>
          <w:sz w:val="28"/>
          <w:szCs w:val="28"/>
        </w:rPr>
        <w:t>увеличению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которых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созданы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условия,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гарантирующих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доступность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качество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предоставления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мест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возрасте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3-х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лет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созданию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гарантирующих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охрану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здоровья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воспитанников,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охрану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труда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персонала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района;</w:t>
      </w:r>
    </w:p>
    <w:p w:rsidR="00392DD0" w:rsidRPr="00852DB4" w:rsidRDefault="00CA3C63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385D8F" w:rsidRPr="00852DB4">
        <w:t> </w:t>
      </w:r>
      <w:r w:rsidR="00392DD0" w:rsidRPr="00852DB4">
        <w:rPr>
          <w:sz w:val="28"/>
          <w:szCs w:val="28"/>
        </w:rPr>
        <w:t>увеличению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потребителей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услуг,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удовлетворенных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качеством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доступностью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услуг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9E5991" w:rsidRPr="00852DB4" w:rsidRDefault="009E5991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задачи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Выбор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обусловлен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анализа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сложившихся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тенденций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Целью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(далее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район)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актуальными</w:t>
      </w:r>
      <w:r w:rsidR="009A118B" w:rsidRPr="00852DB4">
        <w:rPr>
          <w:sz w:val="28"/>
          <w:szCs w:val="28"/>
        </w:rPr>
        <w:t xml:space="preserve"> </w:t>
      </w:r>
      <w:r w:rsidR="00CA0242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перспективными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потребностями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личности,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государства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общества.</w:t>
      </w:r>
    </w:p>
    <w:p w:rsidR="00392DD0" w:rsidRPr="00852DB4" w:rsidRDefault="00AE7F4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Задача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определя</w:t>
      </w:r>
      <w:r w:rsidRPr="00852DB4">
        <w:rPr>
          <w:sz w:val="28"/>
          <w:szCs w:val="28"/>
        </w:rPr>
        <w:t>е</w:t>
      </w:r>
      <w:r w:rsidR="00392DD0" w:rsidRPr="00852DB4">
        <w:rPr>
          <w:sz w:val="28"/>
          <w:szCs w:val="28"/>
        </w:rPr>
        <w:t>тся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целью</w:t>
      </w:r>
      <w:r w:rsidR="009A118B" w:rsidRPr="00852DB4">
        <w:rPr>
          <w:sz w:val="28"/>
          <w:szCs w:val="28"/>
        </w:rPr>
        <w:t xml:space="preserve"> </w:t>
      </w:r>
      <w:r w:rsidR="00CA0242" w:rsidRPr="00852DB4">
        <w:rPr>
          <w:sz w:val="28"/>
          <w:szCs w:val="28"/>
        </w:rPr>
        <w:br/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заключа</w:t>
      </w:r>
      <w:r w:rsidRPr="00852DB4">
        <w:rPr>
          <w:sz w:val="28"/>
          <w:szCs w:val="28"/>
        </w:rPr>
        <w:t>е</w:t>
      </w:r>
      <w:r w:rsidR="00392DD0" w:rsidRPr="00852DB4">
        <w:rPr>
          <w:sz w:val="28"/>
          <w:szCs w:val="28"/>
        </w:rPr>
        <w:t>тся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следующем: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Организация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предоставления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общедоступного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бесплатного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начального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AE7F42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AE7F42" w:rsidRPr="00852DB4">
        <w:rPr>
          <w:sz w:val="28"/>
          <w:szCs w:val="28"/>
        </w:rPr>
        <w:t>с</w:t>
      </w:r>
      <w:r w:rsidRPr="00852DB4">
        <w:rPr>
          <w:sz w:val="28"/>
          <w:szCs w:val="28"/>
        </w:rPr>
        <w:t>овершенствовани</w:t>
      </w:r>
      <w:r w:rsidR="00AE7F42" w:rsidRPr="00852DB4">
        <w:rPr>
          <w:sz w:val="28"/>
          <w:szCs w:val="28"/>
        </w:rPr>
        <w:t>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3.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ожидаемых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</w:t>
      </w:r>
      <w:r w:rsidR="0048202D" w:rsidRPr="00852DB4">
        <w:rPr>
          <w:sz w:val="28"/>
          <w:szCs w:val="28"/>
        </w:rPr>
        <w:t>3</w:t>
      </w:r>
      <w:r w:rsidRPr="00852DB4">
        <w:rPr>
          <w:sz w:val="28"/>
          <w:szCs w:val="28"/>
        </w:rPr>
        <w:t>,</w:t>
      </w:r>
      <w:r w:rsidR="0048202D" w:rsidRPr="00852DB4">
        <w:rPr>
          <w:sz w:val="28"/>
          <w:szCs w:val="28"/>
        </w:rPr>
        <w:t>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объединениях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интересам,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32,1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64,8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385D8F" w:rsidRPr="00852DB4">
        <w:rPr>
          <w:sz w:val="28"/>
          <w:szCs w:val="28"/>
        </w:rPr>
        <w:t> 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содержания,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385D8F" w:rsidRPr="00852DB4">
        <w:rPr>
          <w:sz w:val="28"/>
          <w:szCs w:val="28"/>
        </w:rPr>
        <w:t> 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имеющих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лицензию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88,4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объединениях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интересам,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35,6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содержания,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385D8F" w:rsidRPr="00852DB4">
        <w:rPr>
          <w:sz w:val="28"/>
          <w:szCs w:val="28"/>
        </w:rPr>
        <w:t> 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имеющих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лицензию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4.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Сроки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будет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осуществляться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годов.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Выделяются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следующие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этапы:</w:t>
      </w:r>
    </w:p>
    <w:p w:rsidR="00392DD0" w:rsidRPr="00852DB4" w:rsidRDefault="00392DD0" w:rsidP="00DC6748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этап: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годы;</w:t>
      </w:r>
    </w:p>
    <w:p w:rsidR="00392DD0" w:rsidRPr="00852DB4" w:rsidRDefault="00392DD0" w:rsidP="00DC6748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этап: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5.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источники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обоснование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потребности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необходимых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ресурсах.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Финансирование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порядке,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установленном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пределах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ассигнований,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предусмотренных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Общий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составляет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337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213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891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7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664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003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034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36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005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133,62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457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651,37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ь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248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453,23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036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017,06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380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658,47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348,93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</w:t>
      </w:r>
      <w:r w:rsidR="00A210EF" w:rsidRPr="00852DB4">
        <w:rPr>
          <w:sz w:val="28"/>
          <w:szCs w:val="28"/>
        </w:rPr>
        <w:t>91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043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771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68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рубль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доходов,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поступлений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характера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</w:t>
      </w:r>
      <w:r w:rsidR="00A210EF" w:rsidRPr="00852DB4">
        <w:rPr>
          <w:sz w:val="28"/>
          <w:szCs w:val="28"/>
        </w:rPr>
        <w:t>44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408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969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72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308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239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521,22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334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667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240,24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975,23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335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857,86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960,47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341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280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602,01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</w:t>
      </w:r>
      <w:r w:rsidR="00A210EF" w:rsidRPr="00852DB4">
        <w:rPr>
          <w:sz w:val="28"/>
          <w:szCs w:val="28"/>
        </w:rPr>
        <w:t>53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842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812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69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5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319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594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064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683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612,40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790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411,13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673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291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478,00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439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159,20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806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698,00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090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746,92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937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200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958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99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Сведения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распределении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приведены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hyperlink w:anchor="P623" w:history="1">
        <w:r w:rsidRPr="00852DB4">
          <w:rPr>
            <w:sz w:val="28"/>
            <w:szCs w:val="28"/>
          </w:rPr>
          <w:t>приложении</w:t>
        </w:r>
        <w:r w:rsidR="009A118B" w:rsidRPr="00852DB4">
          <w:rPr>
            <w:sz w:val="28"/>
            <w:szCs w:val="28"/>
          </w:rPr>
          <w:t xml:space="preserve"> </w:t>
        </w:r>
        <w:r w:rsidR="009F5E07" w:rsidRPr="00852DB4">
          <w:rPr>
            <w:sz w:val="28"/>
            <w:szCs w:val="28"/>
          </w:rPr>
          <w:t>№</w:t>
        </w:r>
        <w:r w:rsidR="009A118B" w:rsidRPr="00852DB4">
          <w:rPr>
            <w:sz w:val="28"/>
            <w:szCs w:val="28"/>
          </w:rPr>
          <w:t xml:space="preserve"> </w:t>
        </w:r>
        <w:r w:rsidRPr="00852DB4">
          <w:rPr>
            <w:sz w:val="28"/>
            <w:szCs w:val="28"/>
          </w:rPr>
          <w:t>1</w:t>
        </w:r>
      </w:hyperlink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программе.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5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673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210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857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235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242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817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69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рублей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116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348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438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02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A210EF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094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119</w:t>
      </w:r>
      <w:r w:rsidR="009A118B" w:rsidRPr="00852DB4">
        <w:rPr>
          <w:sz w:val="28"/>
          <w:szCs w:val="28"/>
        </w:rPr>
        <w:t xml:space="preserve"> </w:t>
      </w:r>
      <w:r w:rsidR="00A210EF" w:rsidRPr="00852DB4">
        <w:rPr>
          <w:sz w:val="28"/>
          <w:szCs w:val="28"/>
        </w:rPr>
        <w:t>302</w:t>
      </w:r>
      <w:r w:rsidRPr="00852DB4">
        <w:rPr>
          <w:sz w:val="28"/>
          <w:szCs w:val="28"/>
        </w:rPr>
        <w:t>,</w:t>
      </w:r>
      <w:r w:rsidR="00A210EF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149,71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149,71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доходов,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поступлений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характера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</w:t>
      </w:r>
      <w:r w:rsidR="006A5739" w:rsidRPr="00852DB4">
        <w:rPr>
          <w:sz w:val="28"/>
          <w:szCs w:val="28"/>
        </w:rPr>
        <w:t>39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122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699</w:t>
      </w:r>
      <w:r w:rsidRPr="00852DB4">
        <w:rPr>
          <w:sz w:val="28"/>
          <w:szCs w:val="28"/>
        </w:rPr>
        <w:t>,</w:t>
      </w:r>
      <w:r w:rsidR="006A5739" w:rsidRPr="00852DB4">
        <w:rPr>
          <w:sz w:val="28"/>
          <w:szCs w:val="28"/>
        </w:rPr>
        <w:t>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339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754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483,62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noBreakHyphen/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307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544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930,02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285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315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794</w:t>
      </w:r>
      <w:r w:rsidRPr="00852DB4">
        <w:rPr>
          <w:sz w:val="28"/>
          <w:szCs w:val="28"/>
        </w:rPr>
        <w:t>,</w:t>
      </w:r>
      <w:r w:rsidR="006A5739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745,71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745,71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4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034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088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158</w:t>
      </w:r>
      <w:r w:rsidRPr="00852DB4">
        <w:rPr>
          <w:sz w:val="28"/>
          <w:szCs w:val="28"/>
        </w:rPr>
        <w:t>,</w:t>
      </w:r>
      <w:r w:rsidR="006A5739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895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488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334</w:t>
      </w:r>
      <w:r w:rsidRPr="00852DB4">
        <w:rPr>
          <w:sz w:val="28"/>
          <w:szCs w:val="28"/>
        </w:rPr>
        <w:t>,</w:t>
      </w:r>
      <w:r w:rsidR="006A5739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808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803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508</w:t>
      </w:r>
      <w:r w:rsidRPr="00852DB4">
        <w:rPr>
          <w:sz w:val="28"/>
          <w:szCs w:val="28"/>
        </w:rPr>
        <w:t>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808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803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508,00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6A573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404,00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404,00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Сведения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распределении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приведены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hyperlink w:anchor="P5124" w:history="1">
        <w:r w:rsidRPr="00852DB4">
          <w:rPr>
            <w:sz w:val="28"/>
            <w:szCs w:val="28"/>
          </w:rPr>
          <w:t>приложении</w:t>
        </w:r>
        <w:r w:rsidR="009A118B" w:rsidRPr="00852DB4">
          <w:rPr>
            <w:sz w:val="28"/>
            <w:szCs w:val="28"/>
          </w:rPr>
          <w:t xml:space="preserve"> </w:t>
        </w:r>
        <w:r w:rsidR="009F5E07" w:rsidRPr="00852DB4">
          <w:rPr>
            <w:sz w:val="28"/>
            <w:szCs w:val="28"/>
          </w:rPr>
          <w:t>№</w:t>
        </w:r>
        <w:r w:rsidR="009A118B" w:rsidRPr="00852DB4">
          <w:rPr>
            <w:sz w:val="28"/>
            <w:szCs w:val="28"/>
          </w:rPr>
          <w:t xml:space="preserve"> </w:t>
        </w:r>
        <w:r w:rsidRPr="00852DB4">
          <w:rPr>
            <w:sz w:val="28"/>
            <w:szCs w:val="28"/>
          </w:rPr>
          <w:t>2</w:t>
        </w:r>
      </w:hyperlink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программе.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6.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реализацией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Комитет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организует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проверку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контролирует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соблюдение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сроков,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использование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выделяемых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конечный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результатам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проверки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проводится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анализ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готовятся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замечания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предложения,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устранение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выявленных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недостатков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улучшение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процессе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мониторинга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оценка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достижения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запланированных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Оценка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проводится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Оценка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каждый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отчетный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Критериями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оценки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являются: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ведомственной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степень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достижения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значений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индикатора;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уровень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финансового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Эффективность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оценивается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достижением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через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1)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сопоставления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фактических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плановых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итогам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2)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анализа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динамики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показателей,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именно: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изменения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фактических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значений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отношению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базовым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значениям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итогам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Целевые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считаются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достигнутыми,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если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фактическое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значение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выше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равно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запланированному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целевому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значению.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32BA" w:rsidRPr="00852DB4" w:rsidRDefault="00A732BA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852DB4">
        <w:rPr>
          <w:sz w:val="28"/>
          <w:szCs w:val="28"/>
        </w:rPr>
        <w:t>7.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Перечень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Муниципальная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включает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себя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подпрограмму</w:t>
      </w:r>
      <w:r w:rsidR="009A118B" w:rsidRPr="00852DB4">
        <w:rPr>
          <w:sz w:val="28"/>
          <w:szCs w:val="28"/>
        </w:rPr>
        <w:t xml:space="preserve"> </w:t>
      </w:r>
      <w:r w:rsidR="00A732BA" w:rsidRPr="00852DB4">
        <w:rPr>
          <w:sz w:val="28"/>
          <w:szCs w:val="28"/>
        </w:rPr>
        <w:t>«</w:t>
      </w:r>
      <w:r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A732BA" w:rsidRPr="00852DB4">
        <w:rPr>
          <w:sz w:val="28"/>
          <w:szCs w:val="28"/>
        </w:rPr>
        <w:t>области»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(далее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подпрограмма).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0" w:name="P287"/>
      <w:bookmarkEnd w:id="0"/>
      <w:r w:rsidRPr="00852DB4">
        <w:rPr>
          <w:sz w:val="28"/>
          <w:szCs w:val="28"/>
        </w:rPr>
        <w:t>ПОДПРОГРАММА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</w:p>
    <w:p w:rsidR="00392DD0" w:rsidRPr="00852DB4" w:rsidRDefault="009F5E07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«</w:t>
      </w:r>
      <w:r w:rsidR="00392DD0"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Омском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муниципальном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</w:t>
      </w:r>
      <w:r w:rsidR="009F5E07" w:rsidRPr="00852DB4">
        <w:rPr>
          <w:sz w:val="28"/>
          <w:szCs w:val="28"/>
        </w:rPr>
        <w:t>йоне</w:t>
      </w:r>
      <w:r w:rsidR="009A118B" w:rsidRPr="00852DB4">
        <w:rPr>
          <w:sz w:val="28"/>
          <w:szCs w:val="28"/>
        </w:rPr>
        <w:t xml:space="preserve"> </w:t>
      </w:r>
      <w:r w:rsidR="009F5E07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9F5E07" w:rsidRPr="00852DB4">
        <w:rPr>
          <w:sz w:val="28"/>
          <w:szCs w:val="28"/>
        </w:rPr>
        <w:t>области»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ПАСПОРТ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0"/>
        <w:gridCol w:w="5398"/>
      </w:tblGrid>
      <w:tr w:rsidR="00392DD0" w:rsidRPr="00852DB4" w:rsidTr="00DC6748"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9F5E0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«</w:t>
            </w:r>
            <w:r w:rsidR="00392DD0" w:rsidRPr="00852DB4">
              <w:rPr>
                <w:sz w:val="28"/>
                <w:szCs w:val="28"/>
              </w:rPr>
              <w:t>Развитие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муниципальном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районе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</w:t>
            </w:r>
            <w:r w:rsidRPr="00852DB4">
              <w:rPr>
                <w:sz w:val="28"/>
                <w:szCs w:val="28"/>
              </w:rPr>
              <w:t>ласти»</w:t>
            </w:r>
          </w:p>
        </w:tc>
      </w:tr>
      <w:tr w:rsidR="00392DD0" w:rsidRPr="00852DB4" w:rsidTr="000F764A"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подпрограммы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подпрограмма)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9F5E0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«</w:t>
            </w:r>
            <w:r w:rsidR="00392DD0" w:rsidRPr="00852DB4">
              <w:rPr>
                <w:sz w:val="28"/>
                <w:szCs w:val="28"/>
              </w:rPr>
              <w:t>Развитие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системы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</w:t>
            </w:r>
            <w:r w:rsidRPr="00852DB4">
              <w:rPr>
                <w:sz w:val="28"/>
                <w:szCs w:val="28"/>
              </w:rPr>
              <w:t>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области»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подпрограмма)</w:t>
            </w:r>
          </w:p>
        </w:tc>
      </w:tr>
      <w:tr w:rsidR="00392DD0" w:rsidRPr="00852DB4" w:rsidTr="000F764A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соисполнителя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Администрации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области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образованию)</w:t>
            </w:r>
          </w:p>
        </w:tc>
      </w:tr>
      <w:tr w:rsidR="00392DD0" w:rsidRPr="00852DB4" w:rsidTr="000F764A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основного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мероприятия,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ведомственной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целевой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</w:t>
            </w:r>
          </w:p>
        </w:tc>
      </w:tr>
      <w:tr w:rsidR="00392DD0" w:rsidRPr="00852DB4" w:rsidTr="00DC6748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Наименование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исполнителя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мероприятия</w:t>
            </w:r>
          </w:p>
        </w:tc>
        <w:tc>
          <w:tcPr>
            <w:tcW w:w="5398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Комитет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образованию</w:t>
            </w:r>
          </w:p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Мун</w:t>
            </w:r>
            <w:r w:rsidR="009F5E07" w:rsidRPr="00852DB4">
              <w:rPr>
                <w:sz w:val="28"/>
                <w:szCs w:val="28"/>
              </w:rPr>
              <w:t>иципальное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t>казенное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t>учреждение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lastRenderedPageBreak/>
              <w:t>«</w:t>
            </w:r>
            <w:r w:rsidRPr="00852DB4">
              <w:rPr>
                <w:sz w:val="28"/>
                <w:szCs w:val="28"/>
              </w:rPr>
              <w:t>Центр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финансово-экономического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хозяйственного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обеспечения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учреждений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сфере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</w:t>
            </w:r>
            <w:r w:rsidR="009F5E07" w:rsidRPr="00852DB4">
              <w:rPr>
                <w:sz w:val="28"/>
                <w:szCs w:val="28"/>
              </w:rPr>
              <w:t>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9F5E07" w:rsidRPr="00852DB4">
              <w:rPr>
                <w:sz w:val="28"/>
                <w:szCs w:val="28"/>
              </w:rPr>
              <w:t>области»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(далее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МКУ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CF5047" w:rsidRPr="00852DB4">
              <w:rPr>
                <w:sz w:val="28"/>
                <w:szCs w:val="28"/>
              </w:rPr>
              <w:t>«</w:t>
            </w:r>
            <w:r w:rsidRPr="00852DB4">
              <w:rPr>
                <w:sz w:val="28"/>
                <w:szCs w:val="28"/>
              </w:rPr>
              <w:t>Центр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ФЭХО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сфере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CF5047" w:rsidRPr="00852DB4">
              <w:rPr>
                <w:sz w:val="28"/>
                <w:szCs w:val="28"/>
              </w:rPr>
              <w:t>образования»</w:t>
            </w:r>
            <w:r w:rsidRPr="00852DB4">
              <w:rPr>
                <w:sz w:val="28"/>
                <w:szCs w:val="28"/>
              </w:rPr>
              <w:t>)</w:t>
            </w:r>
          </w:p>
        </w:tc>
      </w:tr>
      <w:tr w:rsidR="00392DD0" w:rsidRPr="00852DB4" w:rsidTr="00DC6748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Сроки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nil"/>
            </w:tcBorders>
          </w:tcPr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годы:</w:t>
            </w:r>
          </w:p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этап: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2014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2020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годы;</w:t>
            </w:r>
          </w:p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II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этап: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2021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2025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годы</w:t>
            </w:r>
          </w:p>
        </w:tc>
      </w:tr>
      <w:tr w:rsidR="00392DD0" w:rsidRPr="00852DB4" w:rsidTr="00CF5047"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Цель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9A118B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Осуществление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управления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сфере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на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территории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</w:t>
            </w:r>
            <w:r w:rsidR="00952FAE" w:rsidRPr="00852DB4">
              <w:rPr>
                <w:sz w:val="28"/>
                <w:szCs w:val="28"/>
              </w:rPr>
              <w:t>ипального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района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Омской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области,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п</w:t>
            </w:r>
            <w:r w:rsidR="00392DD0" w:rsidRPr="00852DB4">
              <w:rPr>
                <w:sz w:val="28"/>
                <w:szCs w:val="28"/>
              </w:rPr>
              <w:t>овышение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эффективности</w:t>
            </w:r>
            <w:r w:rsidRPr="00852DB4">
              <w:rPr>
                <w:sz w:val="28"/>
                <w:szCs w:val="28"/>
              </w:rPr>
              <w:t xml:space="preserve"> </w:t>
            </w:r>
            <w:r w:rsidR="00952FAE" w:rsidRPr="00852DB4">
              <w:rPr>
                <w:sz w:val="28"/>
                <w:szCs w:val="28"/>
              </w:rPr>
              <w:t>функционирования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системы</w:t>
            </w:r>
            <w:r w:rsidR="00CF5047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муниципального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района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Омской</w:t>
            </w:r>
            <w:r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области</w:t>
            </w:r>
          </w:p>
        </w:tc>
      </w:tr>
      <w:tr w:rsidR="00CF5047" w:rsidRPr="00852DB4" w:rsidTr="00CF5047"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CF5047" w:rsidRPr="00852DB4" w:rsidRDefault="00CF5047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CF5047" w:rsidRPr="00852DB4" w:rsidRDefault="00CA0242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 </w:t>
            </w:r>
            <w:r w:rsidR="00CF5047" w:rsidRPr="00852DB4">
              <w:rPr>
                <w:sz w:val="28"/>
                <w:szCs w:val="28"/>
              </w:rPr>
              <w:t>Создание современных условий организации образовательного процесса, отвечающих требованиям федеральных государственных стандартов.</w:t>
            </w:r>
          </w:p>
          <w:p w:rsidR="00CF5047" w:rsidRPr="00852DB4" w:rsidRDefault="00CA0242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 </w:t>
            </w:r>
            <w:r w:rsidR="00CF5047" w:rsidRPr="00852DB4">
              <w:rPr>
                <w:sz w:val="28"/>
                <w:szCs w:val="28"/>
              </w:rPr>
              <w:t>Координация финансово-хозяйственной деятельности образовательных организаций Омского муниципального района Омской области</w:t>
            </w:r>
          </w:p>
          <w:p w:rsidR="00CF5047" w:rsidRPr="00852DB4" w:rsidRDefault="00CA0242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 </w:t>
            </w:r>
            <w:r w:rsidR="00CF5047" w:rsidRPr="00852DB4">
              <w:rPr>
                <w:sz w:val="28"/>
                <w:szCs w:val="28"/>
              </w:rPr>
              <w:t>Реализация регионального проекта «Современная школа», направленного на достижение целей федерального проекта.</w:t>
            </w:r>
          </w:p>
          <w:p w:rsidR="00CF5047" w:rsidRPr="00852DB4" w:rsidRDefault="00CA0242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 </w:t>
            </w:r>
            <w:r w:rsidR="00CF5047" w:rsidRPr="00852DB4">
              <w:rPr>
                <w:sz w:val="28"/>
                <w:szCs w:val="28"/>
              </w:rPr>
              <w:t>Реализация регионального проекта «Успех каждого ребенка»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92DD0" w:rsidRPr="00852DB4" w:rsidTr="00CF5047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Перечень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основных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мероприятий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(или)ведомственных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целевых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</w:t>
            </w:r>
            <w:r w:rsidR="00CA0242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Осуществление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управления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сфере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территории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0D74C5" w:rsidRPr="00852DB4">
              <w:rPr>
                <w:sz w:val="28"/>
                <w:szCs w:val="28"/>
              </w:rPr>
              <w:t>области,</w:t>
            </w:r>
          </w:p>
          <w:p w:rsidR="00392DD0" w:rsidRPr="00852DB4" w:rsidRDefault="001F325C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</w:t>
            </w:r>
            <w:r w:rsidR="00CA0242" w:rsidRPr="00852DB4">
              <w:rPr>
                <w:sz w:val="28"/>
                <w:szCs w:val="28"/>
              </w:rPr>
              <w:t> </w:t>
            </w:r>
            <w:r w:rsidR="00392DD0" w:rsidRPr="00852DB4">
              <w:rPr>
                <w:sz w:val="28"/>
                <w:szCs w:val="28"/>
              </w:rPr>
              <w:t>Повышение</w:t>
            </w:r>
            <w:r w:rsidR="00CA0242" w:rsidRPr="00852DB4">
              <w:rPr>
                <w:sz w:val="28"/>
                <w:szCs w:val="28"/>
              </w:rPr>
              <w:t> </w:t>
            </w:r>
            <w:r w:rsidR="00392DD0" w:rsidRPr="00852DB4">
              <w:rPr>
                <w:sz w:val="28"/>
                <w:szCs w:val="28"/>
              </w:rPr>
              <w:t>эффективности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CA0242" w:rsidRPr="00852DB4">
              <w:rPr>
                <w:sz w:val="28"/>
                <w:szCs w:val="28"/>
              </w:rPr>
              <w:lastRenderedPageBreak/>
              <w:t>ф</w:t>
            </w:r>
            <w:r w:rsidR="00392DD0" w:rsidRPr="00852DB4">
              <w:rPr>
                <w:sz w:val="28"/>
                <w:szCs w:val="28"/>
              </w:rPr>
              <w:t>ункционирования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системы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муниципального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района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Омской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области</w:t>
            </w:r>
            <w:r w:rsidR="000D74C5" w:rsidRPr="00852DB4">
              <w:rPr>
                <w:sz w:val="28"/>
                <w:szCs w:val="28"/>
              </w:rPr>
              <w:t>,</w:t>
            </w:r>
          </w:p>
          <w:p w:rsidR="00392DD0" w:rsidRPr="00852DB4" w:rsidRDefault="001F325C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</w:t>
            </w:r>
            <w:r w:rsidR="00392DD0" w:rsidRPr="00852DB4">
              <w:rPr>
                <w:sz w:val="28"/>
                <w:szCs w:val="28"/>
              </w:rPr>
              <w:t>Предоставление</w:t>
            </w:r>
            <w:r w:rsidR="00CA0242" w:rsidRPr="00852DB4">
              <w:rPr>
                <w:sz w:val="28"/>
                <w:szCs w:val="28"/>
              </w:rPr>
              <w:t> </w:t>
            </w:r>
            <w:proofErr w:type="spellStart"/>
            <w:r w:rsidR="00392DD0" w:rsidRPr="00852DB4">
              <w:rPr>
                <w:sz w:val="28"/>
                <w:szCs w:val="28"/>
              </w:rPr>
              <w:t>доступного</w:t>
            </w:r>
            <w:proofErr w:type="gramStart"/>
            <w:r w:rsidR="00392DD0" w:rsidRPr="00852DB4">
              <w:rPr>
                <w:sz w:val="28"/>
                <w:szCs w:val="28"/>
              </w:rPr>
              <w:t>,</w:t>
            </w:r>
            <w:r w:rsidR="00CA0242" w:rsidRPr="00852DB4">
              <w:rPr>
                <w:sz w:val="28"/>
                <w:szCs w:val="28"/>
              </w:rPr>
              <w:t>с</w:t>
            </w:r>
            <w:proofErr w:type="gramEnd"/>
            <w:r w:rsidR="00CA0242" w:rsidRPr="00852DB4">
              <w:rPr>
                <w:sz w:val="28"/>
                <w:szCs w:val="28"/>
              </w:rPr>
              <w:t>о</w:t>
            </w:r>
            <w:r w:rsidR="00392DD0" w:rsidRPr="00852DB4">
              <w:rPr>
                <w:sz w:val="28"/>
                <w:szCs w:val="28"/>
              </w:rPr>
              <w:t>временного</w:t>
            </w:r>
            <w:proofErr w:type="spellEnd"/>
            <w:r w:rsidR="00392DD0" w:rsidRPr="00852DB4">
              <w:rPr>
                <w:sz w:val="28"/>
                <w:szCs w:val="28"/>
              </w:rPr>
              <w:t>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качественного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общего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дополнительного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сельской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местности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условиях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функционирования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Центров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цифрового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392DD0" w:rsidRPr="00852DB4">
              <w:rPr>
                <w:sz w:val="28"/>
                <w:szCs w:val="28"/>
              </w:rPr>
              <w:t>гуман</w:t>
            </w:r>
            <w:r w:rsidR="00437A3E" w:rsidRPr="00852DB4">
              <w:rPr>
                <w:sz w:val="28"/>
                <w:szCs w:val="28"/>
              </w:rPr>
              <w:t>итарного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37A3E" w:rsidRPr="00852DB4">
              <w:rPr>
                <w:sz w:val="28"/>
                <w:szCs w:val="28"/>
              </w:rPr>
              <w:t>профилей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37A3E" w:rsidRPr="00852DB4">
              <w:rPr>
                <w:sz w:val="28"/>
                <w:szCs w:val="28"/>
              </w:rPr>
              <w:t>«Точка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="00437A3E" w:rsidRPr="00852DB4">
              <w:rPr>
                <w:sz w:val="28"/>
                <w:szCs w:val="28"/>
              </w:rPr>
              <w:t>роста»</w:t>
            </w:r>
            <w:r w:rsidR="00AD687B" w:rsidRPr="00852DB4">
              <w:rPr>
                <w:sz w:val="28"/>
                <w:szCs w:val="28"/>
              </w:rPr>
              <w:t>,</w:t>
            </w:r>
          </w:p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</w:t>
            </w:r>
            <w:r w:rsidR="00CA0242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Создание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условий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для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реализации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образовательных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программ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физической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культуре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спорту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образовательных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организациях,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расположенных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в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сельской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местности</w:t>
            </w:r>
            <w:r w:rsidR="000D74C5" w:rsidRPr="00852DB4">
              <w:rPr>
                <w:sz w:val="28"/>
                <w:szCs w:val="28"/>
              </w:rPr>
              <w:t>,</w:t>
            </w:r>
          </w:p>
          <w:p w:rsidR="00392DD0" w:rsidRPr="00852DB4" w:rsidRDefault="00392DD0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-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Обеспечение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функционирования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модели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персонифицированного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финансирования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дополнительного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образования</w:t>
            </w:r>
            <w:r w:rsidR="009A118B" w:rsidRPr="00852DB4">
              <w:rPr>
                <w:sz w:val="28"/>
                <w:szCs w:val="28"/>
              </w:rPr>
              <w:t xml:space="preserve"> </w:t>
            </w:r>
            <w:r w:rsidRPr="00852DB4">
              <w:rPr>
                <w:sz w:val="28"/>
                <w:szCs w:val="28"/>
              </w:rPr>
              <w:t>детей</w:t>
            </w:r>
            <w:r w:rsidR="000D74C5" w:rsidRPr="00852DB4">
              <w:rPr>
                <w:sz w:val="28"/>
                <w:szCs w:val="28"/>
              </w:rPr>
              <w:t>.</w:t>
            </w:r>
          </w:p>
        </w:tc>
      </w:tr>
      <w:tr w:rsidR="00CF5047" w:rsidRPr="00852DB4" w:rsidTr="00CF5047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CF5047" w:rsidRPr="00852DB4" w:rsidRDefault="00CF5047" w:rsidP="00DC67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Общий объем финансирования на реализацию подпрограммы муниципальной программы составляет 13 337 213 891,56 рубля.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Расходы на реализацию I этапа муниципальной программы составят 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7 664 003 034,36 рубля, в том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- 992 005 133,62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- 992 457 651,37 рубль;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- 994 248 453,23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- 1 036 496 017,06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- 1 156 380 658,47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- 1 201 371 348,93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- 1 291 043 771,68 рубль.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 общего объема финансирования расходы районного бюджета за счет налоговых и неналоговых доходов, поступлений нецелевого характера из областного бюджета на реализацию I этапа муниципальной программы составят 2 344 408 969,72 рубля, в том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- 308 239 521,22 рубль;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- 334 667 240,24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- 320 956 975,23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- 335 056 857,86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 2018 году - 350 364 960,47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- 341 280 602,01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- 353 842 812,69 рублей.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 общего объема финансирования расходы целевых средств из областного бюджета на реализацию I этапа муниципальной программы составят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 5 319 594 064,64 рубля, в том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- 683 765 612,40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- 657 790 411,13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- 673 291 478,00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- 701 439 159,20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- 806 015 698,00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- 860 090 746,92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- 937 200 958,99 рубля.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Расходы на реализацию II этапа муниципальной программы составят 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5 673 210 857,20 рублей, в том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- 1 235 242 817,69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- 1 116 348 438,02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- 1 094 119 302,07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- 1 113 750 149,71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- 1 113 750 149,71 рубля.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Из общего объема финансирования расходы районного бюджета за счет налоговых и неналоговых доходов, поступлений нецелевого характера из областного бюджета на реализацию II этапа муниципальной программы составят 1 639 122 699,13 рубля, в том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- 339 754 483,62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- 307 544 930,02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- 285 315 794,07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- 353 253 745,71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- 353 253 745,71 рубля.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Из общего объема финансирования расходы целевых средств из областного бюджета на реализацию II этапа муниципальной программы составят 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4 034 088 158,07 рублей, в числе по годам: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- 895 488 334,07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- 808 803 508,00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 2023 году - 808 803 508,00 рублей;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- 760 496 404,00 рубля;</w:t>
            </w:r>
          </w:p>
          <w:p w:rsidR="00CF5047" w:rsidRPr="00852DB4" w:rsidRDefault="00CF5047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- 760 496 404,00 рубля</w:t>
            </w:r>
          </w:p>
        </w:tc>
      </w:tr>
      <w:tr w:rsidR="000F764A" w:rsidRPr="00852DB4" w:rsidTr="00CF5047">
        <w:tblPrEx>
          <w:tblBorders>
            <w:insideH w:val="none" w:sz="0" w:space="0" w:color="auto"/>
          </w:tblBorders>
        </w:tblPrEx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0F764A" w:rsidRPr="00852DB4" w:rsidRDefault="000F764A" w:rsidP="000F764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proofErr w:type="spellStart"/>
            <w:proofErr w:type="gramStart"/>
            <w:r w:rsidRPr="00852DB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  <w:r w:rsidRPr="00852DB4">
              <w:rPr>
                <w:sz w:val="28"/>
                <w:szCs w:val="28"/>
              </w:rPr>
              <w:t xml:space="preserve"> подпрограммы (по годам и по итогам реализации)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</w:tcPr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Реализация мероприятий I этапа подпрограммы муниципальной программы позволит обеспечить к 2020 году: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1) </w:t>
            </w:r>
            <w:r w:rsidR="000F764A" w:rsidRPr="00852DB4">
              <w:rPr>
                <w:sz w:val="28"/>
                <w:szCs w:val="28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образовательных организаций муниципального района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до 82,5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до 82,5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до 82,8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до 82,8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до 82,8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до 83,2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до 83,2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2) увеличение доли детей и подростков, участвующих в мероприятиях интеллектуальной, творческой, физкультурно-спортивной направленности, в детских общественных объединениях по интересам, принявших участие в мероприятиях областного и всероссийского уровня, в общем количестве обучающихся муниципальных 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до 27,4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до 28,4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до 29,4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до 30,4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до 31,4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до 32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до 32,1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3) </w:t>
            </w:r>
            <w:r w:rsidR="000F764A" w:rsidRPr="00852DB4">
              <w:rPr>
                <w:sz w:val="28"/>
                <w:szCs w:val="28"/>
              </w:rPr>
              <w:t>увеличение доли педагогов, осуществляющих экспериментальную и инновационную деятельность, в общем количестве педагогов образовательных организаций муниципального района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до 33,8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 2015 году - до 38,9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до 42,6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до 46,2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до 49,8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до 64,8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до 64,8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4) </w:t>
            </w:r>
            <w:r w:rsidR="000F764A" w:rsidRPr="00852DB4">
              <w:rPr>
                <w:sz w:val="28"/>
                <w:szCs w:val="28"/>
              </w:rPr>
              <w:t>увеличени</w:t>
            </w:r>
            <w:r w:rsidRPr="00852DB4">
              <w:rPr>
                <w:sz w:val="28"/>
                <w:szCs w:val="28"/>
              </w:rPr>
              <w:t>е доли муниципальных дошкольных </w:t>
            </w:r>
            <w:r w:rsidR="000F764A" w:rsidRPr="00852DB4">
              <w:rPr>
                <w:sz w:val="28"/>
                <w:szCs w:val="28"/>
              </w:rPr>
              <w:t>образовательных</w:t>
            </w:r>
            <w:r w:rsidRPr="00852DB4">
              <w:rPr>
                <w:sz w:val="28"/>
                <w:szCs w:val="28"/>
              </w:rPr>
              <w:t> </w:t>
            </w:r>
            <w:r w:rsidR="000F764A" w:rsidRPr="00852DB4">
              <w:rPr>
                <w:sz w:val="28"/>
                <w:szCs w:val="28"/>
              </w:rPr>
              <w:t>о</w:t>
            </w:r>
            <w:r w:rsidRPr="00852DB4">
              <w:rPr>
                <w:sz w:val="28"/>
                <w:szCs w:val="28"/>
              </w:rPr>
              <w:t>рганизаций, </w:t>
            </w:r>
            <w:r w:rsidR="000F764A" w:rsidRPr="00852DB4">
              <w:rPr>
                <w:sz w:val="28"/>
                <w:szCs w:val="28"/>
              </w:rPr>
              <w:t>соответствующих современным требованиям обучения и содержания, в общем количестве муниципальных дошкольных 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до 61,2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до 61,6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до 62,4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до 62,8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до 63,1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до 63,7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до 64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5) </w:t>
            </w:r>
            <w:r w:rsidR="000F764A" w:rsidRPr="00852DB4">
              <w:rPr>
                <w:sz w:val="28"/>
                <w:szCs w:val="28"/>
              </w:rPr>
              <w:t>увеличение дол</w:t>
            </w:r>
            <w:r w:rsidRPr="00852DB4">
              <w:rPr>
                <w:sz w:val="28"/>
                <w:szCs w:val="28"/>
              </w:rPr>
              <w:t>и муниципальных образовательных </w:t>
            </w:r>
            <w:r w:rsidR="000F764A" w:rsidRPr="00852DB4">
              <w:rPr>
                <w:sz w:val="28"/>
                <w:szCs w:val="28"/>
              </w:rPr>
              <w:t>организаций, реализующих образовательные программы дошкольного, общего и дополнительного образования, имеющих лицензию на образовательную деятельность, в общем количестве образовательных организаций муниципального района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2014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2015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2016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2017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2018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2019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2020 году - до 100 процентов.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Реализация мероприятий II этапа подпрограммы муниципальной программы позволит обеспечить к 2025 году: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1) </w:t>
            </w:r>
            <w:r w:rsidR="000F764A" w:rsidRPr="00852DB4">
              <w:rPr>
                <w:sz w:val="28"/>
                <w:szCs w:val="28"/>
              </w:rPr>
              <w:t xml:space="preserve">увеличение доли муниципальных </w:t>
            </w:r>
            <w:r w:rsidRPr="00852DB4">
              <w:rPr>
                <w:sz w:val="28"/>
                <w:szCs w:val="28"/>
              </w:rPr>
              <w:t>общеобразовательных организаций, соответствующих </w:t>
            </w:r>
            <w:r w:rsidR="000F764A" w:rsidRPr="00852DB4">
              <w:rPr>
                <w:sz w:val="28"/>
                <w:szCs w:val="28"/>
              </w:rPr>
              <w:t>современным</w:t>
            </w:r>
            <w:r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br/>
            </w:r>
            <w:r w:rsidR="000F764A" w:rsidRPr="00852DB4">
              <w:rPr>
                <w:sz w:val="28"/>
                <w:szCs w:val="28"/>
              </w:rPr>
              <w:t>требованиям обучения, в</w:t>
            </w:r>
            <w:r w:rsidRPr="00852DB4">
              <w:rPr>
                <w:sz w:val="28"/>
                <w:szCs w:val="28"/>
              </w:rPr>
              <w:t xml:space="preserve"> общем количестве муниципальных </w:t>
            </w:r>
            <w:r w:rsidR="000F764A" w:rsidRPr="00852DB4">
              <w:rPr>
                <w:sz w:val="28"/>
                <w:szCs w:val="28"/>
              </w:rPr>
              <w:t>общеобразовательных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84,2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lastRenderedPageBreak/>
              <w:t>в 2022 году - до 85,8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86,2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87,8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88,4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 xml:space="preserve">2) увеличение доли </w:t>
            </w:r>
            <w:r w:rsidR="00385D8F" w:rsidRPr="00852DB4">
              <w:rPr>
                <w:sz w:val="28"/>
                <w:szCs w:val="28"/>
              </w:rPr>
              <w:t>детей и подростков, участвующих в </w:t>
            </w:r>
            <w:r w:rsidRPr="00852DB4">
              <w:rPr>
                <w:sz w:val="28"/>
                <w:szCs w:val="28"/>
              </w:rPr>
              <w:t>мероприятиях</w:t>
            </w:r>
            <w:r w:rsidR="00385D8F" w:rsidRPr="00852DB4">
              <w:rPr>
                <w:sz w:val="28"/>
                <w:szCs w:val="28"/>
              </w:rPr>
              <w:t> интеллектуальной, творческой, </w:t>
            </w:r>
            <w:r w:rsidRPr="00852DB4">
              <w:rPr>
                <w:sz w:val="28"/>
                <w:szCs w:val="28"/>
              </w:rPr>
              <w:t>физкультурно-спортивной направленности, в детских общественных объединениях по интересам, принявших участие в мероприятиях областного и всероссийского уровня, в общем количестве обучающихся муниципальных 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32,8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33,5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34,2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35,1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35,6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3) </w:t>
            </w:r>
            <w:r w:rsidR="000F764A" w:rsidRPr="00852DB4">
              <w:rPr>
                <w:sz w:val="28"/>
                <w:szCs w:val="28"/>
              </w:rPr>
              <w:t>увеличение доли педагогов, осуществляющих экспериментальную и инновационную деятельность, в общем количестве педагогов образовательных организаций муниципального района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66,1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67,3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69,5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70,6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72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4) </w:t>
            </w:r>
            <w:r w:rsidR="000F764A" w:rsidRPr="00852DB4">
              <w:rPr>
                <w:sz w:val="28"/>
                <w:szCs w:val="28"/>
              </w:rPr>
              <w:t>увеличени</w:t>
            </w:r>
            <w:r w:rsidR="000D74C5" w:rsidRPr="00852DB4">
              <w:rPr>
                <w:sz w:val="28"/>
                <w:szCs w:val="28"/>
              </w:rPr>
              <w:t>е доли </w:t>
            </w:r>
            <w:r w:rsidRPr="00852DB4">
              <w:rPr>
                <w:sz w:val="28"/>
                <w:szCs w:val="28"/>
              </w:rPr>
              <w:t>муниципальных</w:t>
            </w:r>
            <w:r w:rsidR="000D74C5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дошкольных </w:t>
            </w:r>
            <w:r w:rsidR="000F764A" w:rsidRPr="00852DB4">
              <w:rPr>
                <w:sz w:val="28"/>
                <w:szCs w:val="28"/>
              </w:rPr>
              <w:t>образовательных</w:t>
            </w:r>
            <w:r w:rsidRPr="00852DB4">
              <w:rPr>
                <w:sz w:val="28"/>
                <w:szCs w:val="28"/>
              </w:rPr>
              <w:t> организаций, соответствующих </w:t>
            </w:r>
            <w:r w:rsidR="000F764A" w:rsidRPr="00852DB4">
              <w:rPr>
                <w:sz w:val="28"/>
                <w:szCs w:val="28"/>
              </w:rPr>
              <w:t>современным</w:t>
            </w:r>
            <w:r w:rsidRPr="00852DB4">
              <w:rPr>
                <w:sz w:val="28"/>
                <w:szCs w:val="28"/>
              </w:rPr>
              <w:t> </w:t>
            </w:r>
            <w:r w:rsidR="000F764A" w:rsidRPr="00852DB4">
              <w:rPr>
                <w:sz w:val="28"/>
                <w:szCs w:val="28"/>
              </w:rPr>
              <w:t>требованиям обучения и содержания, в общем количестве муниципальных дошкольных 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67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71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76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81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85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5) </w:t>
            </w:r>
            <w:r w:rsidR="000F764A" w:rsidRPr="00852DB4">
              <w:rPr>
                <w:sz w:val="28"/>
                <w:szCs w:val="28"/>
              </w:rPr>
              <w:t>увеличение дол</w:t>
            </w:r>
            <w:r w:rsidRPr="00852DB4">
              <w:rPr>
                <w:sz w:val="28"/>
                <w:szCs w:val="28"/>
              </w:rPr>
              <w:t>и муниципальных образовательных </w:t>
            </w:r>
            <w:r w:rsidR="000F764A" w:rsidRPr="00852DB4">
              <w:rPr>
                <w:sz w:val="28"/>
                <w:szCs w:val="28"/>
              </w:rPr>
              <w:t xml:space="preserve">организаций, реализующих образовательные программы </w:t>
            </w:r>
            <w:r w:rsidR="000F764A" w:rsidRPr="00852DB4">
              <w:rPr>
                <w:sz w:val="28"/>
                <w:szCs w:val="28"/>
              </w:rPr>
              <w:lastRenderedPageBreak/>
              <w:t xml:space="preserve">дошкольного, общего и дополнительного образования, имеющих лицензию на образовательную деятельность, в общем количестве образовательных организаций по годам: 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100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100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100 процентов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4) увеличени</w:t>
            </w:r>
            <w:r w:rsidR="00385D8F" w:rsidRPr="00852DB4">
              <w:rPr>
                <w:sz w:val="28"/>
                <w:szCs w:val="28"/>
              </w:rPr>
              <w:t>е доли муниципальных дошкольных образовательныхорганизаций, </w:t>
            </w:r>
            <w:r w:rsidRPr="00852DB4">
              <w:rPr>
                <w:sz w:val="28"/>
                <w:szCs w:val="28"/>
              </w:rPr>
              <w:t>соответствующих</w:t>
            </w:r>
            <w:r w:rsidR="00385D8F" w:rsidRPr="00852DB4">
              <w:rPr>
                <w:sz w:val="28"/>
                <w:szCs w:val="28"/>
              </w:rPr>
              <w:t> </w:t>
            </w:r>
            <w:r w:rsidRPr="00852DB4">
              <w:rPr>
                <w:sz w:val="28"/>
                <w:szCs w:val="28"/>
              </w:rPr>
              <w:t>современным требованиям обучения и содержания, в общем количестве муниципальных дошкольных образовательных организаций по годам: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67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71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76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81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85 процентов;</w:t>
            </w:r>
          </w:p>
          <w:p w:rsidR="000F764A" w:rsidRPr="00852DB4" w:rsidRDefault="00385D8F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5) </w:t>
            </w:r>
            <w:r w:rsidR="000F764A" w:rsidRPr="00852DB4">
              <w:rPr>
                <w:sz w:val="28"/>
                <w:szCs w:val="28"/>
              </w:rPr>
              <w:t>увеличение дол</w:t>
            </w:r>
            <w:r w:rsidRPr="00852DB4">
              <w:rPr>
                <w:sz w:val="28"/>
                <w:szCs w:val="28"/>
              </w:rPr>
              <w:t>и муниципальных образовательных </w:t>
            </w:r>
            <w:r w:rsidR="000F764A" w:rsidRPr="00852DB4">
              <w:rPr>
                <w:sz w:val="28"/>
                <w:szCs w:val="28"/>
              </w:rPr>
              <w:t xml:space="preserve">организаций, реализующих образовательные программы дошкольного, общего и дополнительного образования, имеющих лицензию на образовательную деятельность, в общем количестве образовательных организаций по годам: 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2021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2022 году - до 100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2023 году - до 100 процентов;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2024 году - до 100 процента;</w:t>
            </w:r>
          </w:p>
          <w:p w:rsidR="000F764A" w:rsidRPr="00852DB4" w:rsidRDefault="000F764A" w:rsidP="000F764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2DB4">
              <w:rPr>
                <w:sz w:val="28"/>
                <w:szCs w:val="28"/>
              </w:rPr>
              <w:t>в 2025 году - до 100 процентов</w:t>
            </w:r>
          </w:p>
          <w:p w:rsidR="000F764A" w:rsidRPr="00852DB4" w:rsidRDefault="000F764A" w:rsidP="00CF504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764A" w:rsidRPr="00852DB4" w:rsidRDefault="000F764A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1.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социально-экономического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рамках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которой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предполагается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проблемы,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оценка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причин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возникновения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прогноз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развития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политики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обеспечивалась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ранее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принятыми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программами: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долгосрочная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целевая</w:t>
      </w:r>
      <w:r w:rsidR="009A118B" w:rsidRPr="00852DB4">
        <w:rPr>
          <w:sz w:val="28"/>
          <w:szCs w:val="28"/>
        </w:rPr>
        <w:t xml:space="preserve"> </w:t>
      </w:r>
      <w:hyperlink r:id="rId9" w:history="1">
        <w:r w:rsidRPr="00852DB4">
          <w:rPr>
            <w:sz w:val="28"/>
            <w:szCs w:val="28"/>
          </w:rPr>
          <w:t>программа</w:t>
        </w:r>
      </w:hyperlink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«</w:t>
      </w:r>
      <w:r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</w:t>
      </w:r>
      <w:r w:rsidR="00F06234" w:rsidRPr="00852DB4">
        <w:rPr>
          <w:sz w:val="28"/>
          <w:szCs w:val="28"/>
        </w:rPr>
        <w:t>ской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(2013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годы)»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утвержденная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постановлением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22.10.2012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2034-п;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в</w:t>
      </w:r>
      <w:r w:rsidR="00F06234" w:rsidRPr="00852DB4">
        <w:rPr>
          <w:sz w:val="28"/>
          <w:szCs w:val="28"/>
        </w:rPr>
        <w:t>едомственная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целевая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программа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«</w:t>
      </w:r>
      <w:r w:rsidR="00392DD0" w:rsidRPr="00852DB4">
        <w:rPr>
          <w:sz w:val="28"/>
          <w:szCs w:val="28"/>
        </w:rPr>
        <w:t>Повышение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функционирования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</w:t>
      </w:r>
      <w:r w:rsidR="00F06234" w:rsidRPr="00852DB4">
        <w:rPr>
          <w:sz w:val="28"/>
          <w:szCs w:val="28"/>
        </w:rPr>
        <w:t>ской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(2013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годы)»</w:t>
      </w:r>
      <w:r w:rsidR="00392DD0"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утвержденная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приказом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29.12.2012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№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1624.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настоящее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время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существует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ряд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проблем,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незамедлительного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решения: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ограниченность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материально-технического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обеспечения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устойчивая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тенденция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старения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кадров,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недостаточное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молодых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специалистов,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работающих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недостаточная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готовность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кадров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недостаточность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питания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медицинского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обслуживания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воспитанников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установленными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санитарно-эпидемиологическими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безопасности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процесса;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t> </w:t>
      </w:r>
      <w:r w:rsidR="00392DD0" w:rsidRPr="00852DB4">
        <w:rPr>
          <w:sz w:val="28"/>
          <w:szCs w:val="28"/>
        </w:rPr>
        <w:t>недостаточное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мест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организациях;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неудовлетворенность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населения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качеством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доступностью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услуг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указанные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проблемы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будет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способствовать: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внедрению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современных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информационно-коммуникационных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технологий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процесс;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кадрового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потенциала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поддержки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талантливых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школьников;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совершенствованию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питания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медицинского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обеспечения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организаций;</w:t>
      </w:r>
    </w:p>
    <w:p w:rsidR="00392DD0" w:rsidRPr="00852DB4" w:rsidRDefault="00952FAE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ликвидации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очередности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дошкольного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района;</w:t>
      </w:r>
    </w:p>
    <w:p w:rsidR="00392DD0" w:rsidRPr="00852DB4" w:rsidRDefault="00952FAE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повышению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удовлетворенности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населения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качеством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доступностью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услуг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образования.</w:t>
      </w:r>
    </w:p>
    <w:p w:rsidR="000F764A" w:rsidRPr="00852DB4" w:rsidRDefault="000F764A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задачи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Целью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повышение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функционирования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Задачи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определяются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целью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заключаются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следующем:</w:t>
      </w:r>
    </w:p>
    <w:p w:rsidR="00392DD0" w:rsidRPr="00852DB4" w:rsidRDefault="005F5939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современных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процесса,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отвечающих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федеральных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государственных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стандартов;</w:t>
      </w:r>
    </w:p>
    <w:p w:rsidR="00392DD0" w:rsidRPr="00852DB4" w:rsidRDefault="005F5939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координация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финансово-хозяйственной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деятельности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области;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регионального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проекта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«Современная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школа»,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направленного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достижение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целей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федерального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проекта;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pacing w:val="-3"/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реализация</w:t>
      </w:r>
      <w:r w:rsidR="009A118B" w:rsidRPr="00852DB4">
        <w:rPr>
          <w:spacing w:val="-3"/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регионального</w:t>
      </w:r>
      <w:r w:rsidR="009A118B" w:rsidRPr="00852DB4">
        <w:rPr>
          <w:spacing w:val="-3"/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проекта</w:t>
      </w:r>
      <w:r w:rsidR="009A118B" w:rsidRPr="00852DB4">
        <w:rPr>
          <w:spacing w:val="-3"/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«Успех</w:t>
      </w:r>
      <w:r w:rsidR="009A118B" w:rsidRPr="00852DB4">
        <w:rPr>
          <w:spacing w:val="-3"/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каждого</w:t>
      </w:r>
      <w:r w:rsidR="009A118B" w:rsidRPr="00852DB4">
        <w:rPr>
          <w:spacing w:val="-3"/>
          <w:sz w:val="28"/>
          <w:szCs w:val="28"/>
        </w:rPr>
        <w:t xml:space="preserve"> </w:t>
      </w:r>
      <w:r w:rsidRPr="00852DB4">
        <w:rPr>
          <w:spacing w:val="-3"/>
          <w:sz w:val="28"/>
          <w:szCs w:val="28"/>
        </w:rPr>
        <w:t>ребенка»;</w:t>
      </w:r>
    </w:p>
    <w:p w:rsidR="00392DD0" w:rsidRPr="00852DB4" w:rsidRDefault="005F5939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pacing w:val="-3"/>
          <w:sz w:val="28"/>
          <w:szCs w:val="28"/>
        </w:rPr>
        <w:t>-</w:t>
      </w:r>
      <w:r w:rsidR="000D74C5" w:rsidRPr="00852DB4">
        <w:rPr>
          <w:spacing w:val="-3"/>
          <w:sz w:val="28"/>
          <w:szCs w:val="28"/>
        </w:rPr>
        <w:t> </w:t>
      </w:r>
      <w:r w:rsidRPr="00852DB4">
        <w:rPr>
          <w:spacing w:val="-3"/>
          <w:sz w:val="28"/>
          <w:szCs w:val="28"/>
        </w:rPr>
        <w:t>о</w:t>
      </w:r>
      <w:r w:rsidR="00392DD0" w:rsidRPr="00852DB4">
        <w:rPr>
          <w:spacing w:val="-3"/>
          <w:sz w:val="28"/>
          <w:szCs w:val="28"/>
        </w:rPr>
        <w:t>беспечение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функционирования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системы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персонифицированного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финансирования,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обеспечивающей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свободу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выбора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образовательных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программ,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равенство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доступа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к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дополнительному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образованию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за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счет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средств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бюджетов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бюджетной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системы,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легкость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и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оперативность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смены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осваиваемых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образовательных</w:t>
      </w:r>
      <w:r w:rsidR="009A118B" w:rsidRPr="00852DB4">
        <w:rPr>
          <w:spacing w:val="-3"/>
          <w:sz w:val="28"/>
          <w:szCs w:val="28"/>
        </w:rPr>
        <w:t xml:space="preserve"> </w:t>
      </w:r>
      <w:r w:rsidR="00392DD0" w:rsidRPr="00852DB4">
        <w:rPr>
          <w:spacing w:val="-3"/>
          <w:sz w:val="28"/>
          <w:szCs w:val="28"/>
        </w:rPr>
        <w:t>программ.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32BA" w:rsidRPr="00852DB4" w:rsidRDefault="00A732BA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732BA" w:rsidRPr="00852DB4" w:rsidRDefault="00A732BA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3.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Срок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будет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осуществляться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годов.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Выделяются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следующие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этапы: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этап: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годы;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этап: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br/>
      </w:r>
      <w:r w:rsidR="00392DD0" w:rsidRPr="00852DB4">
        <w:rPr>
          <w:sz w:val="28"/>
          <w:szCs w:val="28"/>
        </w:rPr>
        <w:t>4.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входящих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состав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основных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ведомственной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Настоящая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состоит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следующих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основных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мероприятий: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1.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</w:t>
      </w:r>
      <w:r w:rsidR="00F06234" w:rsidRPr="00852DB4">
        <w:rPr>
          <w:sz w:val="28"/>
          <w:szCs w:val="28"/>
        </w:rPr>
        <w:t>ипального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области.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периода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действия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решение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задачи: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0D74C5" w:rsidRPr="00852DB4">
        <w:rPr>
          <w:sz w:val="28"/>
          <w:szCs w:val="28"/>
        </w:rPr>
        <w:t> 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процесса,</w:t>
      </w:r>
      <w:r w:rsidR="000D74C5" w:rsidRPr="00852DB4">
        <w:rPr>
          <w:sz w:val="28"/>
          <w:szCs w:val="28"/>
        </w:rPr>
        <w:t> </w:t>
      </w:r>
      <w:r w:rsidRPr="00852DB4">
        <w:rPr>
          <w:sz w:val="28"/>
          <w:szCs w:val="28"/>
        </w:rPr>
        <w:t>отвечающих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федеральных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государственных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стандартов.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Повышение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функционирования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(далее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ведомственная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программа).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ведомственной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периода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действия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координацию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финансово-хозяйственной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области.</w:t>
      </w:r>
    </w:p>
    <w:p w:rsidR="00392DD0" w:rsidRPr="00852DB4" w:rsidRDefault="009A118B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3.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Предоставление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доступного,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современного,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качественного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дополнительного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сельской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местности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условиях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функционирования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Центров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цифр</w:t>
      </w:r>
      <w:r w:rsidR="00F06234" w:rsidRPr="00852DB4">
        <w:rPr>
          <w:sz w:val="28"/>
          <w:szCs w:val="28"/>
        </w:rPr>
        <w:t>ового</w:t>
      </w:r>
      <w:r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и</w:t>
      </w:r>
      <w:r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гуманитарного</w:t>
      </w:r>
      <w:r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профилей</w:t>
      </w:r>
      <w:r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«Точка</w:t>
      </w:r>
      <w:r w:rsidRPr="00852DB4">
        <w:rPr>
          <w:sz w:val="28"/>
          <w:szCs w:val="28"/>
        </w:rPr>
        <w:t xml:space="preserve"> </w:t>
      </w:r>
      <w:r w:rsidR="00F06234" w:rsidRPr="00852DB4">
        <w:rPr>
          <w:sz w:val="28"/>
          <w:szCs w:val="28"/>
        </w:rPr>
        <w:t>роста»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направлено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реализацию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регионального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проекта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«Современная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школа»,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направленного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достижение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целей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федерального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проекта.</w:t>
      </w:r>
    </w:p>
    <w:p w:rsidR="00392DD0" w:rsidRPr="00852DB4" w:rsidRDefault="000D74C5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4.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программ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физической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культуре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спорту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расположенных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сельской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местности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направлено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регионального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проекта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«Успех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каждого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ребенка».</w:t>
      </w:r>
    </w:p>
    <w:p w:rsidR="00392DD0" w:rsidRPr="00852DB4" w:rsidRDefault="000D74C5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5.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функционирования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модели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персонифицированного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детей.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данного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основного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мероприятия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функционирование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персонифицированного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финансирования,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обеспечивающей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свободу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выбора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программ,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равенство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доступа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дополнительному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бюджетов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бюджетной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системы,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легкость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оперативность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смены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осваиваемых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программ.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5.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</w:p>
    <w:p w:rsidR="009748F2" w:rsidRPr="00852DB4" w:rsidRDefault="009748F2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Подпрограммой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предусматривается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комплекса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Основное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«Осуществление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сфере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территории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</w:t>
      </w:r>
      <w:r w:rsidR="009748F2" w:rsidRPr="00852DB4">
        <w:rPr>
          <w:sz w:val="28"/>
          <w:szCs w:val="28"/>
        </w:rPr>
        <w:t>пального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области»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включает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себя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следующие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мероприятия:</w:t>
      </w:r>
    </w:p>
    <w:p w:rsidR="00392DD0" w:rsidRPr="00852DB4" w:rsidRDefault="009748F2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1.</w:t>
      </w:r>
      <w:r w:rsidR="00385D8F" w:rsidRPr="00852DB4">
        <w:rPr>
          <w:sz w:val="28"/>
          <w:szCs w:val="28"/>
        </w:rPr>
        <w:t> </w:t>
      </w:r>
      <w:r w:rsidR="00392DD0"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опытно-экспериментальной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инновационной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деятельности.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–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br/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Единицей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измерения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проценты.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проведение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обучающимися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учреждений.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–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Единицей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измерения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проценты.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3.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проведение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обучающимися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учреждений.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выполнения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–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Единицей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измерения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проценты.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4.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</w:t>
      </w:r>
      <w:r w:rsidR="00AF3D28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проведение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обучающимися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учреждений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участвовавших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физкультурно-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спортивной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направленности,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Единицей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измерения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являются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проценты.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5.</w:t>
      </w:r>
      <w:r w:rsidRPr="00852DB4">
        <w:rPr>
          <w:sz w:val="28"/>
          <w:szCs w:val="28"/>
        </w:rPr>
        <w:t>Участие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проводимых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Ассоциацией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молодежных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«Наш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мир».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участвовавших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объединениях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интересам,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объединениях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интересам,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 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DC6748">
      <w:pPr>
        <w:ind w:firstLine="709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6.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Обеспечение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регионального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уровня.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принявших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регионального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</w:t>
      </w:r>
      <w:r w:rsidRPr="00852DB4">
        <w:rPr>
          <w:rFonts w:eastAsiaTheme="minorHAnsi"/>
          <w:sz w:val="28"/>
          <w:szCs w:val="28"/>
          <w:lang w:eastAsia="en-US"/>
        </w:rPr>
        <w:t>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участвовавших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регионального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9748F2"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9748F2" w:rsidP="00DC6748">
      <w:pPr>
        <w:ind w:firstLine="709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7.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sz w:val="28"/>
          <w:szCs w:val="28"/>
        </w:rPr>
        <w:t>Нормативно-правовое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методическое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сопровождение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профессионального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развития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педагогов.</w:t>
      </w:r>
    </w:p>
    <w:p w:rsidR="00392DD0" w:rsidRPr="00852DB4" w:rsidRDefault="009A118B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прошедших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аттестацию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установленном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порядке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первую,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высшую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квалификационные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категории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подтверждение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соответствия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занимаемой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должности,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прошедших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аттестацию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установленном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порядке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первую,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высшую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квалификационные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категории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подтверждение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занимаемой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должности,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144373" w:rsidP="00DC6748">
      <w:pPr>
        <w:ind w:firstLine="709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8.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sz w:val="28"/>
          <w:szCs w:val="28"/>
        </w:rPr>
        <w:t>Программно-методическое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информационное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обеспечение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процесса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учреждениях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всех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типов.</w:t>
      </w:r>
    </w:p>
    <w:p w:rsidR="00392DD0" w:rsidRPr="00852DB4" w:rsidRDefault="009A118B" w:rsidP="00DC6748">
      <w:pPr>
        <w:ind w:firstLine="709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sz w:val="28"/>
          <w:szCs w:val="28"/>
        </w:rPr>
        <w:t>доля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педагогов,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широко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использующих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образовательном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процессе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современные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технологии,</w:t>
      </w:r>
      <w:r w:rsidRPr="00852DB4">
        <w:rPr>
          <w:sz w:val="28"/>
          <w:szCs w:val="28"/>
        </w:rPr>
        <w:t xml:space="preserve"> </w:t>
      </w:r>
      <w:r w:rsidR="00D854F2" w:rsidRPr="00852DB4">
        <w:rPr>
          <w:sz w:val="28"/>
          <w:szCs w:val="28"/>
        </w:rPr>
        <w:t>от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</w:t>
      </w:r>
      <w:r w:rsidR="00D854F2" w:rsidRPr="00852DB4">
        <w:rPr>
          <w:sz w:val="28"/>
          <w:szCs w:val="28"/>
        </w:rPr>
        <w:t>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</w:t>
      </w:r>
      <w:r w:rsidR="00D854F2" w:rsidRPr="00852DB4">
        <w:rPr>
          <w:sz w:val="28"/>
          <w:szCs w:val="28"/>
        </w:rPr>
        <w:t>а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педагогов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широко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использующих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</w:t>
      </w:r>
      <w:r w:rsidR="00144373" w:rsidRPr="00852DB4">
        <w:rPr>
          <w:sz w:val="28"/>
          <w:szCs w:val="28"/>
        </w:rPr>
        <w:t>ссе</w:t>
      </w:r>
      <w:r w:rsidR="009A118B" w:rsidRPr="00852DB4">
        <w:rPr>
          <w:sz w:val="28"/>
          <w:szCs w:val="28"/>
        </w:rPr>
        <w:t xml:space="preserve"> </w:t>
      </w:r>
      <w:r w:rsidR="00144373" w:rsidRPr="00852DB4">
        <w:rPr>
          <w:sz w:val="28"/>
          <w:szCs w:val="28"/>
        </w:rPr>
        <w:t>современные</w:t>
      </w:r>
      <w:r w:rsidR="009A118B" w:rsidRPr="00852DB4">
        <w:rPr>
          <w:sz w:val="28"/>
          <w:szCs w:val="28"/>
        </w:rPr>
        <w:t xml:space="preserve"> </w:t>
      </w:r>
      <w:r w:rsidR="00144373" w:rsidRPr="00852DB4">
        <w:rPr>
          <w:sz w:val="28"/>
          <w:szCs w:val="28"/>
        </w:rPr>
        <w:t>технологии,</w:t>
      </w:r>
      <w:r w:rsidR="009A118B" w:rsidRPr="00852DB4">
        <w:rPr>
          <w:sz w:val="28"/>
          <w:szCs w:val="28"/>
        </w:rPr>
        <w:t xml:space="preserve"> </w:t>
      </w:r>
      <w:r w:rsidR="00144373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144373">
      <w:pPr>
        <w:ind w:firstLine="851"/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9.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Развитие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профессионального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мастерства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9A118B" w:rsidP="00144373">
      <w:pPr>
        <w:contextualSpacing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        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транслирующих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опыт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муниципальном,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региональном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всероссийском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уровне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(участников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конференций,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чтений,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выставок),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14437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14437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Рассчитывается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индикатор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путем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транслирующих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опыт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региональном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всероссийском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(участников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конференций,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чтений,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выставок),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умноженное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сто.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10.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награждение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итогам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конкурсов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профессионального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мастерства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участников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конкурса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профессионального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мастерства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регионального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всероссийского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уровней,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</w:t>
      </w:r>
      <w:r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района</w:t>
      </w:r>
      <w:r w:rsidR="00144373" w:rsidRPr="00852DB4">
        <w:rPr>
          <w:rFonts w:eastAsiaTheme="minorHAnsi"/>
          <w:sz w:val="28"/>
          <w:szCs w:val="28"/>
          <w:lang w:eastAsia="en-US"/>
        </w:rPr>
        <w:t>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педагого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в-</w:t>
      </w:r>
      <w:proofErr w:type="gram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конкурса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профессионального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мастерства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регионального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всероссийского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уровней,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Источниками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служит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информация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11.</w:t>
      </w:r>
      <w:r w:rsidR="00385D8F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социальной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поддержки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молодых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виде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единовременных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и/или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ежемесячных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денежных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выплат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выплат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строительство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(приобретение)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реконструкцию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жилого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помещения.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молодых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мерами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социальной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поддержки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виде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единовременных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ежемесячных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денежных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выплат,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числа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молодых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педагогов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стажем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работы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3-х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лет.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молодых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виде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единовременных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ежемесячных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денежных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выплат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молодых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стажем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3-х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гарантирующих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доступность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предоставления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дошкольных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которых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созданы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условия,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доступность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качество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дошкольного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дошкольных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13.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гарантирующих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доступность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предоставления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14.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гарантирующих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доступность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качество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lastRenderedPageBreak/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15.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пожарной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безопасности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антитеррористической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защищенности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антитеррористической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защищенности,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антитеррористической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защищенности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proofErr w:type="gramStart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16.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укрепления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технического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состояния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капитальные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помещений,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капитальные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помещений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proofErr w:type="gramStart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,</w:t>
      </w:r>
      <w:proofErr w:type="gram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17.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детей-сирот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семинаров-совещаний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педагогами,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попечителями.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подопечных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детей-сирот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принявших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–с</w:t>
      </w:r>
      <w:proofErr w:type="gramEnd"/>
      <w:r w:rsidRPr="00852DB4">
        <w:rPr>
          <w:rFonts w:eastAsiaTheme="minorHAnsi"/>
          <w:sz w:val="28"/>
          <w:szCs w:val="28"/>
          <w:lang w:eastAsia="en-US"/>
        </w:rPr>
        <w:t>ирот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подопечных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детей-сирот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принявших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–с</w:t>
      </w:r>
      <w:proofErr w:type="gramEnd"/>
      <w:r w:rsidRPr="00852DB4">
        <w:rPr>
          <w:rFonts w:eastAsiaTheme="minorHAnsi"/>
          <w:sz w:val="28"/>
          <w:szCs w:val="28"/>
          <w:lang w:eastAsia="en-US"/>
        </w:rPr>
        <w:t>ирот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18.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охрану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укрепление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   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охрану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укрепление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гарантирующие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охрану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укрепление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19.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гарантий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общедоступного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бесплатного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общедоступного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бесплатного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основного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лицензию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деятельность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   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лицензию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деятельность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AF3D28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20.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форме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взимаемой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(законных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представителей)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присмотр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уход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исключением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взимаемой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(законных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представителей)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присмотр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уход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выплачиваемой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посещении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порядок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обращения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(законных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представителей)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которой,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также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порядок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устанавливаются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исполнительной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осуществляющим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управление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сфере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образования).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(законных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представителей),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содержание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(присмотр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уход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основную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подавших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заявление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(законных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представителей),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содержание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(присмотр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уход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основную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подавших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заявление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компенсации,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21.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опекунам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(попечителям)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детей-сирот.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Источниками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данных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для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расчета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служит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информация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Комитета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22.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семьям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AF3D28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проживающих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социальной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поддержки,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проживающих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23.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попечительству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над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несовершеннолетними.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переданных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воспитание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семью,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выявленных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переданных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воспитание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2DB4">
        <w:rPr>
          <w:rFonts w:eastAsiaTheme="minorHAnsi"/>
          <w:sz w:val="28"/>
          <w:szCs w:val="28"/>
          <w:lang w:eastAsia="en-US"/>
        </w:rPr>
        <w:t>семью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,н</w:t>
      </w:r>
      <w:proofErr w:type="gramEnd"/>
      <w:r w:rsidRPr="00852DB4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выявленных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оставшихся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24.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государственных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полномочий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выплате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ежемесячного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денежного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вознаграждения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опекунам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(попечителям)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или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попечительства,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родителям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-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обязанностей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договору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семье.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денежные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вознаграждения,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проживающих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денежные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вознаграждения,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опекунов,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попечителей,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приемных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родителей,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проживающих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территории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proofErr w:type="gram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25.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горячего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питания,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готовой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употреблению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пищевой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продукцией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либо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возмещение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стоимости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горячего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питания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готовой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употреблению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пищевой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продукцией)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организациях.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AA6F31" w:rsidRPr="00852DB4">
        <w:rPr>
          <w:sz w:val="28"/>
          <w:szCs w:val="28"/>
        </w:rPr>
        <w:t>Доля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обучающихся,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получающих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основное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общее,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среднее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образование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обеспечиваемых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горячим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питанием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(готовой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употреблению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пищевой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продукцией)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субсидии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организацию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горячего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питания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(обеспечение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готовой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употреблению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пищевой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продукцией),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численности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обучающихся,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получающих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основное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общее,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среднее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образование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проживающих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семьях,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которых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средний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доход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каждого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члена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семьи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ниже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полуторной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величины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прожиточного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минимума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расчете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душу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населения,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определенной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данным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="00AA6F31" w:rsidRPr="00852DB4">
        <w:rPr>
          <w:sz w:val="28"/>
          <w:szCs w:val="28"/>
        </w:rPr>
        <w:t>области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обеспечиваемых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горячим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питанием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(готовой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употреблению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пищевой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продукцией)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субсидии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горячего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питания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(обеспечение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готовой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употреблению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пищевой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продукцией),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численность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проживающих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семьях,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которых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доход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каждого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члена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семьи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ниже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полуторной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величины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прожиточного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минимума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расчете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душу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населения,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определенной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данным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</w:t>
      </w:r>
      <w:r w:rsidRPr="00852DB4">
        <w:rPr>
          <w:rFonts w:eastAsiaTheme="minorHAnsi"/>
          <w:sz w:val="28"/>
          <w:szCs w:val="28"/>
          <w:lang w:eastAsia="en-US"/>
        </w:rPr>
        <w:t>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26.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финансово-экономического,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хозяйственного,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учебно-методического,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информационно-кадрового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сопровождения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Достижение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уровня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номинальной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начисленной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заработной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5A52C6"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5A52C6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5A52C6"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5A52C6"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5A52C6" w:rsidRPr="00852DB4">
        <w:rPr>
          <w:rFonts w:eastAsiaTheme="minorHAnsi"/>
          <w:sz w:val="28"/>
          <w:szCs w:val="28"/>
          <w:lang w:eastAsia="en-US"/>
        </w:rPr>
        <w:t>области</w:t>
      </w:r>
      <w:r w:rsidRPr="00852DB4">
        <w:rPr>
          <w:rFonts w:eastAsiaTheme="minorHAnsi"/>
          <w:sz w:val="28"/>
          <w:szCs w:val="28"/>
          <w:lang w:eastAsia="en-US"/>
        </w:rPr>
        <w:t>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фактически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сложившегося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уровня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номинальной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начисленной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заработной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плановый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показатель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уровня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номинальной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начисленной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заработной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27.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соответствии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требованиями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ФГОС.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соответствии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требованиями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ФГОС,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28.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29.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использованием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дистанционных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технологий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состоянию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состоянию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использованием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дистанционных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технологий.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состоянию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использованием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дистанционных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lastRenderedPageBreak/>
        <w:t>технологий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посещающих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состоянию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proofErr w:type="gramStart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30.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молодежью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6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принявших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молодежью,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6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учреждениях.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Pr="00852DB4">
        <w:rPr>
          <w:rFonts w:eastAsiaTheme="minorHAnsi"/>
          <w:sz w:val="28"/>
          <w:szCs w:val="28"/>
          <w:lang w:eastAsia="en-US"/>
        </w:rPr>
        <w:br/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6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принявших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участие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детьми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молодежью,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подростков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6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31.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расположенных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сельской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местности,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занятий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физической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культурой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спортом.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AF3D28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сельской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занятий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физической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культурой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спортом.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сельской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занятий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физической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культурой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144373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32.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медицинским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оборудованием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медицинским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оборудованием.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медицинским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33.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Модернизация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региональных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открыты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группы,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существует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потребность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групп.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открыты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группы,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существует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потребность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групп,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</w:t>
      </w:r>
      <w:r w:rsidR="009748F2" w:rsidRPr="00852DB4">
        <w:rPr>
          <w:rFonts w:eastAsiaTheme="minorHAnsi"/>
          <w:sz w:val="28"/>
          <w:szCs w:val="28"/>
          <w:lang w:eastAsia="en-US"/>
        </w:rPr>
        <w:t>4.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неисключительных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(лицензионных)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сопровождение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рабочих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неисключительные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(лицензионные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правда)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обеспечение.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рабочих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неисключительные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(лицензионные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правда)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обеспечение.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CA3C63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35.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материально-техническое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оснащение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</w:t>
      </w:r>
      <w:r w:rsidRPr="00852DB4">
        <w:rPr>
          <w:rFonts w:eastAsiaTheme="minorHAnsi"/>
          <w:sz w:val="28"/>
          <w:szCs w:val="28"/>
          <w:lang w:eastAsia="en-US"/>
        </w:rPr>
        <w:t>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числе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приобретение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оборудования,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спортивного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инвентаря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оборудования,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="00392DD0" w:rsidRPr="00852DB4">
        <w:rPr>
          <w:rFonts w:eastAsiaTheme="minorHAnsi"/>
          <w:sz w:val="28"/>
          <w:szCs w:val="28"/>
          <w:lang w:eastAsia="en-US"/>
        </w:rPr>
        <w:t>мягкого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инвентаря,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строительных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материалов,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окон,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дверей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подготовки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новому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учебному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году.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допущенных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комиссиями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проверке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готовности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началу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учебного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года,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допущенных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комиссиями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проверке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готовности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началу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учебного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года,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144373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36.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зданий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новых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мест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выполнения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–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созданных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мест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зданиях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которых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проведен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ремонт.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144373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37.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достижение</w:t>
      </w:r>
      <w:r w:rsidR="009A118B" w:rsidRPr="00852DB4">
        <w:rPr>
          <w:sz w:val="28"/>
          <w:szCs w:val="28"/>
        </w:rPr>
        <w:t xml:space="preserve">  </w:t>
      </w:r>
      <w:r w:rsidRPr="00852DB4">
        <w:rPr>
          <w:sz w:val="28"/>
          <w:szCs w:val="28"/>
        </w:rPr>
        <w:t>уровня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номинальной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начисленной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заработной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платы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фактически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сложившегося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уровня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номинальной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начисленной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заработной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платы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плановый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показатель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средней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номинальной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начисленной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заработной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платы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работников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38.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минимального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52DB4">
        <w:rPr>
          <w:rFonts w:eastAsiaTheme="minorHAnsi"/>
          <w:sz w:val="28"/>
          <w:szCs w:val="28"/>
          <w:lang w:eastAsia="en-US"/>
        </w:rPr>
        <w:t>размера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труда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proofErr w:type="gram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дошкольного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осуществляющих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финансово-экономическое,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хозяйственное,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учебно-методическое,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информационно-кадровое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сопровождение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организаций.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сфере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уровень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номинальной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начисленной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заработной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равен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или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выше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минимального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размера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труда,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сфере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сфере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уровень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средней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номинальной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начисленной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заработной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равен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или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выше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минимального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размера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труда,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сфере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39.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Ремонт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зданий,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установка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оборудования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пожарной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безопасности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организациях.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40.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жилых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помещений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межбюджетных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трансфертов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поощрений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самоуправления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(городского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округа)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деятельность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развитию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налогового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потенциала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жилых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помещений,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межбюджетных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трансфертов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поощрений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самоуправления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(городского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округа)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деятельность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развитию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налогового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потенциала.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жилых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помещений,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приобретенных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межбюджетных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трансфертов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поощрений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самоуправления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(городского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округа)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деятельность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развитию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налогового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потенциала.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41.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92DD0" w:rsidRPr="00852DB4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расходов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подготовку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прохождение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отопительного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периода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оплаты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потребления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топливно-энергетических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ресурсов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учреждений.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отсутствие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кредиторской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2DB4">
        <w:rPr>
          <w:rFonts w:eastAsiaTheme="minorHAnsi"/>
          <w:sz w:val="28"/>
          <w:szCs w:val="28"/>
          <w:lang w:eastAsia="en-US"/>
        </w:rPr>
        <w:t>задолжности</w:t>
      </w:r>
      <w:proofErr w:type="spell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тепловое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снабжение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учреждений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отсутствует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кредиторская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52DB4">
        <w:rPr>
          <w:rFonts w:eastAsiaTheme="minorHAnsi"/>
          <w:sz w:val="28"/>
          <w:szCs w:val="28"/>
          <w:lang w:eastAsia="en-US"/>
        </w:rPr>
        <w:t>задолжность</w:t>
      </w:r>
      <w:proofErr w:type="spellEnd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тепловое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снабжение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42.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бесплатным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питанием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лиц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основным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программам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бесплатным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двухразовым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питанием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обеспеченных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бесплатным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двухразовым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питанием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учреждениях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ограниченными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возможностями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здоровья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43.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Меры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поддержки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гражданам,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заключившим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договор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Комитетом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Администрации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Омской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области.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граждан,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заключивших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договор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обучении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Администрации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граждан,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заключивших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договор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обучении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Администрации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области.</w:t>
      </w:r>
    </w:p>
    <w:p w:rsidR="00392DD0" w:rsidRPr="00852DB4" w:rsidRDefault="00AF3D28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44.</w:t>
      </w:r>
      <w:r w:rsidR="00385D8F" w:rsidRPr="00852DB4">
        <w:rPr>
          <w:rFonts w:eastAsiaTheme="minorHAnsi"/>
          <w:sz w:val="28"/>
          <w:szCs w:val="28"/>
          <w:lang w:eastAsia="en-US"/>
        </w:rPr>
        <w:t> </w:t>
      </w:r>
      <w:r w:rsidR="00392DD0" w:rsidRPr="00852DB4">
        <w:rPr>
          <w:rFonts w:eastAsia="Calibri"/>
          <w:sz w:val="28"/>
          <w:szCs w:val="28"/>
          <w:lang w:eastAsia="en-US"/>
        </w:rPr>
        <w:t>Материально-техническое</w:t>
      </w:r>
      <w:r w:rsidR="009A118B" w:rsidRPr="00852DB4">
        <w:rPr>
          <w:rFonts w:eastAsia="Calibri"/>
          <w:sz w:val="28"/>
          <w:szCs w:val="28"/>
          <w:lang w:eastAsia="en-US"/>
        </w:rPr>
        <w:t xml:space="preserve"> </w:t>
      </w:r>
      <w:r w:rsidR="00392DD0" w:rsidRPr="00852DB4">
        <w:rPr>
          <w:rFonts w:eastAsia="Calibri"/>
          <w:sz w:val="28"/>
          <w:szCs w:val="28"/>
          <w:lang w:eastAsia="en-US"/>
        </w:rPr>
        <w:t>оснащение</w:t>
      </w:r>
      <w:r w:rsidR="009A118B" w:rsidRPr="00852DB4">
        <w:rPr>
          <w:rFonts w:eastAsia="Calibri"/>
          <w:sz w:val="28"/>
          <w:szCs w:val="28"/>
          <w:lang w:eastAsia="en-US"/>
        </w:rPr>
        <w:t xml:space="preserve"> </w:t>
      </w:r>
      <w:r w:rsidR="00392DD0" w:rsidRPr="00852DB4">
        <w:rPr>
          <w:rFonts w:eastAsia="Calibri"/>
          <w:sz w:val="28"/>
          <w:szCs w:val="28"/>
          <w:lang w:eastAsia="en-US"/>
        </w:rPr>
        <w:t>муниципальных</w:t>
      </w:r>
      <w:r w:rsidR="009A118B" w:rsidRPr="00852DB4">
        <w:rPr>
          <w:rFonts w:eastAsia="Calibri"/>
          <w:sz w:val="28"/>
          <w:szCs w:val="28"/>
          <w:lang w:eastAsia="en-US"/>
        </w:rPr>
        <w:t xml:space="preserve"> </w:t>
      </w:r>
      <w:r w:rsidR="00392DD0" w:rsidRPr="00852DB4">
        <w:rPr>
          <w:rFonts w:eastAsia="Calibr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="Calibri"/>
          <w:sz w:val="28"/>
          <w:szCs w:val="28"/>
          <w:lang w:eastAsia="en-US"/>
        </w:rPr>
        <w:t xml:space="preserve"> </w:t>
      </w:r>
      <w:r w:rsidR="00392DD0" w:rsidRPr="00852DB4">
        <w:rPr>
          <w:rFonts w:eastAsia="Calibri"/>
          <w:sz w:val="28"/>
          <w:szCs w:val="28"/>
          <w:lang w:eastAsia="en-US"/>
        </w:rPr>
        <w:t>организаций.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соответствующие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цели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оснащение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муниципальному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соответствующие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45.</w:t>
      </w:r>
      <w:r w:rsidR="00385D8F" w:rsidRPr="00852DB4">
        <w:rPr>
          <w:rFonts w:eastAsiaTheme="minorHAnsi"/>
          <w:sz w:val="28"/>
          <w:szCs w:val="28"/>
          <w:lang w:eastAsia="en-US"/>
        </w:rPr>
        <w:t> 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бесплатного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горячего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питания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обучающихся,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получающих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начальное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государственной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Российской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Федерации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«Развитие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образования»,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утвержденной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постановлением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Правительства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Российской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Федерации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26</w:t>
      </w:r>
      <w:r w:rsidR="00F06234" w:rsidRPr="00852DB4">
        <w:rPr>
          <w:rFonts w:eastAsiaTheme="minorHAnsi"/>
          <w:sz w:val="28"/>
          <w:szCs w:val="28"/>
          <w:lang w:eastAsia="en-US"/>
        </w:rPr>
        <w:t>.12.</w:t>
      </w:r>
      <w:r w:rsidR="00392DD0" w:rsidRPr="00852DB4">
        <w:rPr>
          <w:rFonts w:eastAsiaTheme="minorHAnsi"/>
          <w:sz w:val="28"/>
          <w:szCs w:val="28"/>
          <w:lang w:eastAsia="en-US"/>
        </w:rPr>
        <w:t>2017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№</w:t>
      </w:r>
      <w:r w:rsidR="00AF3D28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1642.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доля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обучающихся,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начальное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образование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муниципальных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образовательных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организациях,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бесплатное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горячее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питание,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общему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количеству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обучающихся,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начальное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образование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муниципальных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образовательных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организациях.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обучающихся,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начальное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образование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муниципальных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образовательных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организациях,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бесплатное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горячее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питание,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общему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количеству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обучающихся,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получающих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начальное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общее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образование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муниципальных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образовательных</w:t>
      </w:r>
      <w:r w:rsidR="009A118B"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52DB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организациях</w:t>
      </w:r>
      <w:r w:rsidRPr="00852DB4">
        <w:rPr>
          <w:rFonts w:eastAsiaTheme="minorHAnsi"/>
          <w:sz w:val="28"/>
          <w:szCs w:val="28"/>
          <w:lang w:eastAsia="en-US"/>
        </w:rPr>
        <w:t>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46.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Ежемесячное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денежное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вознаграждение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классное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руководство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педагогическим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работникам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государственных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получивших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вознаграждение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классное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руководство,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такой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категории.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получивших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вознаграждение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классное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руководство,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педагогических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работников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такой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категории,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Основное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«Повышение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эффективности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функционирования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области»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следующих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мероприятий:</w:t>
      </w:r>
    </w:p>
    <w:p w:rsidR="004B2DAB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1.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Реализация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прочих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мероприятий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ведомственной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программы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«Функционирование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района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Омской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области»</w:t>
      </w:r>
      <w:r w:rsidR="00392DD0"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федеральных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требований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организациям,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федеральных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требований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организациям,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pacing w:val="-3"/>
          <w:sz w:val="28"/>
          <w:szCs w:val="28"/>
          <w:lang w:eastAsia="en-US"/>
        </w:rPr>
        <w:t>2.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Организация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горячего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питания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обучающихся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в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муниципальных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общеобразовательных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организациях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(обеспечение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готовой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к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употреблению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пищевой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продукцией.</w:t>
      </w:r>
    </w:p>
    <w:p w:rsidR="00392DD0" w:rsidRPr="00852DB4" w:rsidRDefault="00392DD0" w:rsidP="00DC6748">
      <w:pPr>
        <w:ind w:firstLine="709"/>
        <w:jc w:val="both"/>
        <w:rPr>
          <w:sz w:val="28"/>
          <w:szCs w:val="28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sz w:val="28"/>
          <w:szCs w:val="28"/>
        </w:rPr>
        <w:t>доля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получающих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горячее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питание,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Единицей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измерения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целевого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являются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проценты.</w:t>
      </w:r>
    </w:p>
    <w:p w:rsidR="00392DD0" w:rsidRPr="00852DB4" w:rsidRDefault="009A118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целевой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индикатор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путем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деления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количества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sz w:val="28"/>
          <w:szCs w:val="28"/>
        </w:rPr>
        <w:t>доля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обучающихся,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получающих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горячее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питание,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общее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обучающихся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общеобразовательных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</w:t>
      </w:r>
      <w:r w:rsidR="00392DD0" w:rsidRPr="00852DB4">
        <w:rPr>
          <w:rFonts w:eastAsiaTheme="minorHAnsi"/>
          <w:sz w:val="28"/>
          <w:szCs w:val="28"/>
          <w:lang w:eastAsia="en-US"/>
        </w:rPr>
        <w:t>,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умноженное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на</w:t>
      </w: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85D8F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pacing w:val="-3"/>
          <w:sz w:val="28"/>
          <w:szCs w:val="28"/>
          <w:lang w:eastAsia="en-US"/>
        </w:rPr>
        <w:t>Основное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>мероприятие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>«</w:t>
      </w:r>
      <w:r w:rsidRPr="00852DB4">
        <w:rPr>
          <w:rFonts w:eastAsiaTheme="minorHAnsi"/>
          <w:sz w:val="28"/>
          <w:szCs w:val="28"/>
          <w:lang w:eastAsia="en-US"/>
        </w:rPr>
        <w:t>Предоставление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доступного,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современного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качественного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сельской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функционирования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«Точка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роста»»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состоит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следующих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мероприятий: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1.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Обновление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формирования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современных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технологических,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навыков.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обновлена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материально-техническая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формирования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современных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технологических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навыков.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обновлена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lastRenderedPageBreak/>
        <w:t>материально-техническая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формирования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современных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технологических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навыков.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4B2DAB" w:rsidP="00DC6748">
      <w:pPr>
        <w:ind w:firstLine="709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852DB4">
        <w:rPr>
          <w:rFonts w:eastAsiaTheme="minorHAnsi"/>
          <w:spacing w:val="-3"/>
          <w:sz w:val="28"/>
          <w:szCs w:val="28"/>
          <w:lang w:eastAsia="en-US"/>
        </w:rPr>
        <w:t>2.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Организация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деятельности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формирования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у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современных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технологических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гуманитарных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навыков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участия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мероприятиях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предметным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областям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«Технология»,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«Информатика»,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«Основы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жизнедеятельности».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обучающихся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том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предметным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областям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«Технология»,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«Информатика»,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«Основы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жизнедеятельности».</w:t>
      </w:r>
    </w:p>
    <w:p w:rsidR="004B2DAB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4B2DAB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3.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сооружений,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установка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оборудования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профилей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2019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pacing w:val="-3"/>
          <w:sz w:val="28"/>
          <w:szCs w:val="28"/>
          <w:lang w:eastAsia="en-US"/>
        </w:rPr>
        <w:t>году.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сооружений,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сооружений,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субсидия.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проведены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сооружений,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средств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ремонт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сооружений,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установку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оборудования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пожарной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безопасности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зданиях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создания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центров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цифрового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гуманитарного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профилей,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lastRenderedPageBreak/>
        <w:t>общее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предоставлена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субсидия,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pacing w:val="-3"/>
          <w:sz w:val="28"/>
          <w:szCs w:val="28"/>
          <w:lang w:eastAsia="en-US"/>
        </w:rPr>
        <w:t>Основное</w:t>
      </w:r>
      <w:r w:rsidR="009A118B" w:rsidRPr="00852DB4">
        <w:rPr>
          <w:rFonts w:eastAsiaTheme="minorHAnsi"/>
          <w:spacing w:val="-3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pacing w:val="-3"/>
          <w:sz w:val="28"/>
          <w:szCs w:val="28"/>
          <w:lang w:eastAsia="en-US"/>
        </w:rPr>
        <w:t>мероприятие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«Создание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условий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программ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физической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культуре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спорту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организациях,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расположенных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сельской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местности»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предполагает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следующего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мероприятия:</w:t>
      </w:r>
    </w:p>
    <w:p w:rsidR="00392DD0" w:rsidRPr="00852DB4" w:rsidRDefault="00392DD0" w:rsidP="00DC6748">
      <w:pPr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Создание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организациях,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расположенных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сельской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местности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малых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городах,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условий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занятий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физической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культурой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спортом</w:t>
      </w:r>
      <w:r w:rsidR="009A118B" w:rsidRPr="00852DB4">
        <w:rPr>
          <w:sz w:val="28"/>
          <w:szCs w:val="28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количество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9748F2"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обновлена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материально-техническая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занятий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физической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культурой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спортом.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единицы.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суммирования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организаций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Омского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муниципального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района,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которых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обновлена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материально-техническая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база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занятий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физической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культурой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спортом.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Основное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«Обеспечение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функционирования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модели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детей»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предполагает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реализацию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следующих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мероприятий:</w:t>
      </w:r>
    </w:p>
    <w:p w:rsidR="00392DD0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1.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организациях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осуществления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финансово-экономического,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хозяйственного,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учебно-методического,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информационно-кадрового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сопровождения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муниципальных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образовательных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организаций.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образованию;</w:t>
      </w:r>
    </w:p>
    <w:p w:rsidR="00392DD0" w:rsidRPr="00852DB4" w:rsidRDefault="009748F2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2.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Обеспечение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функционирования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модели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за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счет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средств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местного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бюджета</w:t>
      </w:r>
      <w:proofErr w:type="gramStart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="00392DD0" w:rsidRPr="00852DB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lastRenderedPageBreak/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выполнения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мероприятия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–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</w:t>
      </w:r>
      <w:proofErr w:type="gramStart"/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лет.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Единицей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измерения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являются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проценты.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Рассчитывается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целевой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индикатор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путем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деления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количества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имеющих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право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получение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дополнительного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рамках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системы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персонифицированного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финансирования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общую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численность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детей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возрасте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5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18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лет,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умноженное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на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сто.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</w:p>
    <w:p w:rsidR="00392DD0" w:rsidRPr="00852DB4" w:rsidRDefault="00392DD0" w:rsidP="00DC67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2DB4">
        <w:rPr>
          <w:rFonts w:eastAsiaTheme="minorHAnsi"/>
          <w:sz w:val="28"/>
          <w:szCs w:val="28"/>
          <w:lang w:eastAsia="en-US"/>
        </w:rPr>
        <w:t>Источниками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данных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для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расчета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служит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информация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Комитета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по</w:t>
      </w:r>
      <w:r w:rsidR="009A118B" w:rsidRPr="00852DB4">
        <w:rPr>
          <w:rFonts w:eastAsiaTheme="minorHAnsi"/>
          <w:sz w:val="28"/>
          <w:szCs w:val="28"/>
          <w:lang w:eastAsia="en-US"/>
        </w:rPr>
        <w:t xml:space="preserve"> </w:t>
      </w:r>
      <w:r w:rsidRPr="00852DB4">
        <w:rPr>
          <w:rFonts w:eastAsiaTheme="minorHAnsi"/>
          <w:sz w:val="28"/>
          <w:szCs w:val="28"/>
          <w:lang w:eastAsia="en-US"/>
        </w:rPr>
        <w:t>образованию.</w:t>
      </w:r>
    </w:p>
    <w:p w:rsidR="00392DD0" w:rsidRPr="00852DB4" w:rsidRDefault="00392DD0" w:rsidP="00DC6748">
      <w:pPr>
        <w:spacing w:before="24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6.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ресурсов,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необходимых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2DB4">
        <w:rPr>
          <w:sz w:val="28"/>
          <w:szCs w:val="28"/>
        </w:rPr>
        <w:t>для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осуществляется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учетом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поступлений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Общие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составляют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13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337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213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891</w:t>
      </w:r>
      <w:r w:rsidRPr="00852DB4">
        <w:rPr>
          <w:sz w:val="28"/>
          <w:szCs w:val="28"/>
        </w:rPr>
        <w:t>,</w:t>
      </w:r>
      <w:r w:rsidR="00731F45" w:rsidRPr="00852DB4">
        <w:rPr>
          <w:sz w:val="28"/>
          <w:szCs w:val="28"/>
        </w:rPr>
        <w:t>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br/>
      </w:r>
      <w:r w:rsidRPr="00852DB4">
        <w:rPr>
          <w:sz w:val="28"/>
          <w:szCs w:val="28"/>
        </w:rPr>
        <w:t>7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664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003</w:t>
      </w:r>
      <w:r w:rsidR="009A118B" w:rsidRPr="00852DB4">
        <w:rPr>
          <w:sz w:val="28"/>
          <w:szCs w:val="28"/>
        </w:rPr>
        <w:t xml:space="preserve"> </w:t>
      </w:r>
      <w:r w:rsidR="00731F45" w:rsidRPr="00852DB4">
        <w:rPr>
          <w:sz w:val="28"/>
          <w:szCs w:val="28"/>
        </w:rPr>
        <w:t>034</w:t>
      </w:r>
      <w:r w:rsidRPr="00852DB4">
        <w:rPr>
          <w:sz w:val="28"/>
          <w:szCs w:val="28"/>
        </w:rPr>
        <w:t>,</w:t>
      </w:r>
      <w:r w:rsidR="00731F45" w:rsidRPr="00852DB4">
        <w:rPr>
          <w:sz w:val="28"/>
          <w:szCs w:val="28"/>
        </w:rPr>
        <w:t>36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005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133,62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457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651,37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ь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994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248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453,23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036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017,06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380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658,47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348,93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</w:t>
      </w:r>
      <w:r w:rsidR="00477324" w:rsidRPr="00852DB4">
        <w:rPr>
          <w:sz w:val="28"/>
          <w:szCs w:val="28"/>
        </w:rPr>
        <w:t>91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043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771</w:t>
      </w:r>
      <w:r w:rsidRPr="00852DB4">
        <w:rPr>
          <w:sz w:val="28"/>
          <w:szCs w:val="28"/>
        </w:rPr>
        <w:t>,</w:t>
      </w:r>
      <w:r w:rsidR="00477324" w:rsidRPr="00852DB4">
        <w:rPr>
          <w:sz w:val="28"/>
          <w:szCs w:val="28"/>
        </w:rPr>
        <w:t>68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ь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доходов,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поступлений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характера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</w:t>
      </w:r>
      <w:r w:rsidR="00477324" w:rsidRPr="00852DB4">
        <w:rPr>
          <w:sz w:val="28"/>
          <w:szCs w:val="28"/>
        </w:rPr>
        <w:t>44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408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969</w:t>
      </w:r>
      <w:r w:rsidRPr="00852DB4">
        <w:rPr>
          <w:sz w:val="28"/>
          <w:szCs w:val="28"/>
        </w:rPr>
        <w:t>,</w:t>
      </w:r>
      <w:r w:rsidR="00477324" w:rsidRPr="00852DB4">
        <w:rPr>
          <w:sz w:val="28"/>
          <w:szCs w:val="28"/>
        </w:rPr>
        <w:t>72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477324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308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239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521,22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ь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334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667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240,24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975,23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335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056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857,86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960,47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341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280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602,01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</w:t>
      </w:r>
      <w:r w:rsidR="00477324" w:rsidRPr="00852DB4">
        <w:rPr>
          <w:sz w:val="28"/>
          <w:szCs w:val="28"/>
        </w:rPr>
        <w:t>53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842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812</w:t>
      </w:r>
      <w:r w:rsidRPr="00852DB4">
        <w:rPr>
          <w:sz w:val="28"/>
          <w:szCs w:val="28"/>
        </w:rPr>
        <w:t>,</w:t>
      </w:r>
      <w:r w:rsidR="00477324" w:rsidRPr="00852DB4">
        <w:rPr>
          <w:sz w:val="28"/>
          <w:szCs w:val="28"/>
        </w:rPr>
        <w:t>69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477324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5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319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594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064</w:t>
      </w:r>
      <w:r w:rsidRPr="00852DB4">
        <w:rPr>
          <w:sz w:val="28"/>
          <w:szCs w:val="28"/>
        </w:rPr>
        <w:t>,</w:t>
      </w:r>
      <w:r w:rsidR="00477324" w:rsidRPr="00852DB4">
        <w:rPr>
          <w:sz w:val="28"/>
          <w:szCs w:val="28"/>
        </w:rPr>
        <w:t>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683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612,40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657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790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411,13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lastRenderedPageBreak/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673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291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478,00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701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439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159,20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806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015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698,00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2019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090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746,92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937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200</w:t>
      </w:r>
      <w:r w:rsidR="009A118B" w:rsidRPr="00852DB4">
        <w:rPr>
          <w:sz w:val="28"/>
          <w:szCs w:val="28"/>
        </w:rPr>
        <w:t xml:space="preserve"> </w:t>
      </w:r>
      <w:r w:rsidR="00477324" w:rsidRPr="00852DB4">
        <w:rPr>
          <w:sz w:val="28"/>
          <w:szCs w:val="28"/>
        </w:rPr>
        <w:t>958</w:t>
      </w:r>
      <w:r w:rsidRPr="00852DB4">
        <w:rPr>
          <w:sz w:val="28"/>
          <w:szCs w:val="28"/>
        </w:rPr>
        <w:t>,</w:t>
      </w:r>
      <w:r w:rsidR="00477324" w:rsidRPr="00852DB4">
        <w:rPr>
          <w:sz w:val="28"/>
          <w:szCs w:val="28"/>
        </w:rPr>
        <w:t>99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0453C5" w:rsidRPr="00852DB4">
        <w:rPr>
          <w:sz w:val="28"/>
          <w:szCs w:val="28"/>
        </w:rPr>
        <w:br/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5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673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210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857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235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242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817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69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116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348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438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094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119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302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149,71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750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149,71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за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счет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неналоговых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доходов,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поступлений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нецелевого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характера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</w:t>
      </w:r>
      <w:r w:rsidR="000453C5" w:rsidRPr="00852DB4">
        <w:rPr>
          <w:sz w:val="28"/>
          <w:szCs w:val="28"/>
        </w:rPr>
        <w:t>39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122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699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13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том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339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754</w:t>
      </w:r>
      <w:r w:rsidR="009A118B" w:rsidRPr="00852DB4">
        <w:rPr>
          <w:sz w:val="28"/>
          <w:szCs w:val="28"/>
        </w:rPr>
        <w:t xml:space="preserve"> </w:t>
      </w:r>
      <w:r w:rsidR="006A5739" w:rsidRPr="00852DB4">
        <w:rPr>
          <w:sz w:val="28"/>
          <w:szCs w:val="28"/>
        </w:rPr>
        <w:t>483,62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307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544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930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285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315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794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745,71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B05D79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253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745,71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247B2E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объема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расходы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из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бюджета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составят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4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034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088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158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247B2E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числе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годам: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895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488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334</w:t>
      </w:r>
      <w:r w:rsidRPr="00852DB4">
        <w:rPr>
          <w:sz w:val="28"/>
          <w:szCs w:val="28"/>
        </w:rPr>
        <w:t>,</w:t>
      </w:r>
      <w:r w:rsidR="000453C5" w:rsidRPr="00852DB4">
        <w:rPr>
          <w:sz w:val="28"/>
          <w:szCs w:val="28"/>
        </w:rPr>
        <w:t>07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808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803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508</w:t>
      </w:r>
      <w:r w:rsidRPr="00852DB4">
        <w:rPr>
          <w:sz w:val="28"/>
          <w:szCs w:val="28"/>
        </w:rPr>
        <w:t>,0</w:t>
      </w:r>
      <w:r w:rsidR="000453C5" w:rsidRPr="00852DB4">
        <w:rPr>
          <w:sz w:val="28"/>
          <w:szCs w:val="28"/>
        </w:rPr>
        <w:t>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247B2E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2023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808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803</w:t>
      </w:r>
      <w:r w:rsidR="009A118B" w:rsidRPr="00852DB4">
        <w:rPr>
          <w:sz w:val="28"/>
          <w:szCs w:val="28"/>
        </w:rPr>
        <w:t xml:space="preserve"> </w:t>
      </w:r>
      <w:r w:rsidR="000453C5" w:rsidRPr="00852DB4">
        <w:rPr>
          <w:sz w:val="28"/>
          <w:szCs w:val="28"/>
        </w:rPr>
        <w:t>508,00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</w:t>
      </w:r>
      <w:r w:rsidR="00247B2E" w:rsidRPr="00852DB4">
        <w:rPr>
          <w:sz w:val="28"/>
          <w:szCs w:val="28"/>
        </w:rPr>
        <w:t>ей</w:t>
      </w:r>
      <w:r w:rsidRPr="00852DB4">
        <w:rPr>
          <w:sz w:val="28"/>
          <w:szCs w:val="28"/>
        </w:rPr>
        <w:t>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404,00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760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496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404,00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рубля.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Сведения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распределении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финансирования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приведены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hyperlink w:anchor="P623" w:history="1">
        <w:r w:rsidRPr="00852DB4">
          <w:rPr>
            <w:sz w:val="28"/>
            <w:szCs w:val="28"/>
          </w:rPr>
          <w:t>приложении</w:t>
        </w:r>
        <w:r w:rsidR="009A118B" w:rsidRPr="00852DB4">
          <w:rPr>
            <w:sz w:val="28"/>
            <w:szCs w:val="28"/>
          </w:rPr>
          <w:t xml:space="preserve"> </w:t>
        </w:r>
        <w:r w:rsidR="00F06234" w:rsidRPr="00852DB4">
          <w:rPr>
            <w:sz w:val="28"/>
            <w:szCs w:val="28"/>
          </w:rPr>
          <w:t>№</w:t>
        </w:r>
        <w:r w:rsidR="009A118B" w:rsidRPr="00852DB4">
          <w:rPr>
            <w:sz w:val="28"/>
            <w:szCs w:val="28"/>
          </w:rPr>
          <w:t xml:space="preserve"> </w:t>
        </w:r>
        <w:r w:rsidRPr="00852DB4">
          <w:rPr>
            <w:sz w:val="28"/>
            <w:szCs w:val="28"/>
          </w:rPr>
          <w:t>1</w:t>
        </w:r>
      </w:hyperlink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программе.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7.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Ожидаемые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конечные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83,2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объединениях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интересам,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32,1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64,8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содержания,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64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247B2E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t xml:space="preserve"> </w:t>
      </w:r>
      <w:r w:rsidR="00392DD0"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реализующих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образования,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имеющих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лицензию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образовательную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100</w:t>
      </w:r>
      <w:r w:rsidR="009A118B" w:rsidRPr="00852DB4">
        <w:rPr>
          <w:sz w:val="28"/>
          <w:szCs w:val="28"/>
        </w:rPr>
        <w:t xml:space="preserve"> </w:t>
      </w:r>
      <w:r w:rsidR="00392DD0" w:rsidRPr="00852DB4">
        <w:rPr>
          <w:sz w:val="28"/>
          <w:szCs w:val="28"/>
        </w:rPr>
        <w:t>процентов.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Реализация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II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этапа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позволит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обеспечить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2025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году: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88,4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подростков,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интеллектуальной,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творческой,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физкультурно-спортивной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направленности,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детских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общественных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объединениях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интересам,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принявших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участие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мероприятиях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областного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всероссийского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уровня,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обучающихся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35,6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экспериментальную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инновационную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педагогов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72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соответствующих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современным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требованиям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обучения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содержания,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85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процентов;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-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увеличение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доли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реализующих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дошкольного,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дополнительного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образования,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имеющих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лицензию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образовательную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деятельность,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общем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количестве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образовательных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организаций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муниципального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района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100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процентов.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852DB4">
        <w:rPr>
          <w:sz w:val="28"/>
          <w:szCs w:val="28"/>
        </w:rPr>
        <w:t>8.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Описание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системы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управления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реализацией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Комитет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организует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работу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целом,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также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обеспечивает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контроль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достижению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ожидаемых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результатов,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обращая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особое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внимание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на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целевое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использование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выделяемых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средств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конечный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результат.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2DB4">
        <w:rPr>
          <w:sz w:val="28"/>
          <w:szCs w:val="28"/>
        </w:rPr>
        <w:t>Организацию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проводимой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работы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формированию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отчетности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ходе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реализации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оценке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ее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эффективности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осуществляет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lastRenderedPageBreak/>
        <w:t>Комитет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образованию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во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взаимодействии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исполнителями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мероприятий,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входящих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состав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основных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мероприятий</w:t>
      </w:r>
      <w:r w:rsidR="009A118B" w:rsidRPr="00852DB4">
        <w:rPr>
          <w:sz w:val="28"/>
          <w:szCs w:val="28"/>
        </w:rPr>
        <w:t xml:space="preserve"> </w:t>
      </w:r>
      <w:r w:rsidRPr="00852DB4">
        <w:rPr>
          <w:sz w:val="28"/>
          <w:szCs w:val="28"/>
        </w:rPr>
        <w:t>подпрограммы.</w:t>
      </w:r>
    </w:p>
    <w:p w:rsidR="00392DD0" w:rsidRPr="00852DB4" w:rsidRDefault="00392DD0" w:rsidP="00DC674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92DD0" w:rsidRPr="00852DB4" w:rsidRDefault="00392DD0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  <w:sectPr w:rsidR="0044231F" w:rsidRPr="00852DB4" w:rsidSect="00AD687B">
          <w:headerReference w:type="even" r:id="rId10"/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695"/>
        <w:tblW w:w="16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"/>
        <w:gridCol w:w="37"/>
        <w:gridCol w:w="142"/>
        <w:gridCol w:w="1080"/>
        <w:gridCol w:w="301"/>
        <w:gridCol w:w="292"/>
        <w:gridCol w:w="41"/>
        <w:gridCol w:w="243"/>
        <w:gridCol w:w="140"/>
        <w:gridCol w:w="136"/>
        <w:gridCol w:w="704"/>
        <w:gridCol w:w="1080"/>
        <w:gridCol w:w="18"/>
        <w:gridCol w:w="14"/>
        <w:gridCol w:w="858"/>
        <w:gridCol w:w="18"/>
        <w:gridCol w:w="670"/>
        <w:gridCol w:w="18"/>
        <w:gridCol w:w="683"/>
        <w:gridCol w:w="18"/>
        <w:gridCol w:w="743"/>
        <w:gridCol w:w="18"/>
        <w:gridCol w:w="742"/>
        <w:gridCol w:w="18"/>
        <w:gridCol w:w="758"/>
        <w:gridCol w:w="18"/>
        <w:gridCol w:w="705"/>
        <w:gridCol w:w="851"/>
        <w:gridCol w:w="127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</w:tblGrid>
      <w:tr w:rsidR="0044231F" w:rsidRPr="00852DB4" w:rsidTr="00FA7371">
        <w:trPr>
          <w:cantSplit/>
          <w:trHeight w:val="3686"/>
        </w:trPr>
        <w:tc>
          <w:tcPr>
            <w:tcW w:w="15805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  <w:r w:rsidRPr="00852DB4">
              <w:rPr>
                <w:sz w:val="20"/>
                <w:szCs w:val="20"/>
              </w:rPr>
              <w:t>Приложение № 1 к муниципальной программе Омского муниципального района Омской области</w:t>
            </w:r>
          </w:p>
          <w:p w:rsidR="0044231F" w:rsidRPr="00852DB4" w:rsidRDefault="0044231F" w:rsidP="00FA7371">
            <w:pPr>
              <w:shd w:val="clear" w:color="auto" w:fill="FFFFFF"/>
              <w:tabs>
                <w:tab w:val="left" w:pos="544"/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  <w:r w:rsidRPr="00852DB4">
              <w:rPr>
                <w:sz w:val="20"/>
                <w:szCs w:val="20"/>
              </w:rPr>
              <w:t>«Развитие образования в Омском муниципальном районе Омской области»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  <w:r w:rsidRPr="00852DB4">
              <w:rPr>
                <w:sz w:val="20"/>
                <w:szCs w:val="20"/>
              </w:rPr>
              <w:t xml:space="preserve">МЕРОПРИЯТИЯ  </w:t>
            </w: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  <w:r w:rsidRPr="00852DB4">
              <w:rPr>
                <w:sz w:val="20"/>
                <w:szCs w:val="20"/>
                <w:lang w:val="en-US"/>
              </w:rPr>
              <w:t>I</w:t>
            </w:r>
            <w:r w:rsidRPr="00852DB4">
              <w:rPr>
                <w:sz w:val="20"/>
                <w:szCs w:val="20"/>
              </w:rPr>
              <w:t xml:space="preserve">  этапа муниципальной программы Омского муниципального района Омской области</w:t>
            </w: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  <w:r w:rsidRPr="00852DB4">
              <w:rPr>
                <w:sz w:val="20"/>
                <w:szCs w:val="20"/>
              </w:rPr>
              <w:t>«Развитие образования в Омском муниципальном районе Омской области»</w:t>
            </w: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</w:p>
          <w:p w:rsidR="0044231F" w:rsidRPr="00852DB4" w:rsidRDefault="0044231F" w:rsidP="00FA7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231F" w:rsidRPr="00852DB4" w:rsidRDefault="0044231F" w:rsidP="00FA7371">
            <w:pPr>
              <w:shd w:val="clear" w:color="auto" w:fill="FFFFFF"/>
              <w:tabs>
                <w:tab w:val="left" w:pos="11640"/>
              </w:tabs>
              <w:autoSpaceDE w:val="0"/>
              <w:autoSpaceDN w:val="0"/>
              <w:adjustRightInd w:val="0"/>
              <w:ind w:left="9960"/>
              <w:jc w:val="both"/>
              <w:rPr>
                <w:sz w:val="20"/>
                <w:szCs w:val="20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53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№</w:t>
            </w:r>
          </w:p>
          <w:p w:rsidR="0044231F" w:rsidRPr="00852DB4" w:rsidRDefault="0044231F" w:rsidP="00FA7371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п\п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Наименование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br/>
              <w:t>показателя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Срок реализации мероприятия муниципальной программы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Ответственный исполнитель за реализацию мероприятия муниципальной</w:t>
            </w:r>
          </w:p>
        </w:tc>
        <w:tc>
          <w:tcPr>
            <w:tcW w:w="7230" w:type="dxa"/>
            <w:gridSpan w:val="17"/>
            <w:tcBorders>
              <w:top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528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Целевые индикаторы реализации мероприятия </w:t>
            </w:r>
          </w:p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муниципальной программы </w:t>
            </w:r>
          </w:p>
        </w:tc>
      </w:tr>
      <w:tr w:rsidR="0044231F" w:rsidRPr="00852DB4" w:rsidTr="00FA7371">
        <w:trPr>
          <w:cantSplit/>
        </w:trPr>
        <w:tc>
          <w:tcPr>
            <w:tcW w:w="535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1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" w:type="dxa"/>
            <w:gridSpan w:val="2"/>
            <w:vMerge w:val="restart"/>
            <w:textDirection w:val="btLr"/>
          </w:tcPr>
          <w:p w:rsidR="0044231F" w:rsidRPr="00852DB4" w:rsidRDefault="0044231F" w:rsidP="00FA7371">
            <w:pPr>
              <w:pStyle w:val="ConsPlusCell"/>
              <w:widowControl/>
              <w:ind w:left="-190" w:right="113" w:firstLine="11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с 2014 года</w:t>
            </w:r>
          </w:p>
        </w:tc>
        <w:tc>
          <w:tcPr>
            <w:tcW w:w="383" w:type="dxa"/>
            <w:gridSpan w:val="2"/>
            <w:vMerge w:val="restart"/>
            <w:textDirection w:val="btLr"/>
          </w:tcPr>
          <w:p w:rsidR="0044231F" w:rsidRPr="00852DB4" w:rsidRDefault="0044231F" w:rsidP="00FA737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по 2020 год</w:t>
            </w:r>
          </w:p>
        </w:tc>
        <w:tc>
          <w:tcPr>
            <w:tcW w:w="840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Источник финансирования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526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 том числе по годам реализации муниципальной программы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31F" w:rsidRPr="00852DB4" w:rsidRDefault="0044231F" w:rsidP="00FA7371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Единица измерения</w:t>
            </w: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Значение</w:t>
            </w:r>
          </w:p>
        </w:tc>
      </w:tr>
      <w:tr w:rsidR="0044231F" w:rsidRPr="00852DB4" w:rsidTr="00FA7371">
        <w:trPr>
          <w:cantSplit/>
          <w:trHeight w:val="371"/>
        </w:trPr>
        <w:tc>
          <w:tcPr>
            <w:tcW w:w="535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1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190" w:firstLine="11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7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2016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7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72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2019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2020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</w:t>
            </w:r>
          </w:p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 том числе по годам реализации муниципальной программы</w:t>
            </w:r>
          </w:p>
        </w:tc>
      </w:tr>
      <w:tr w:rsidR="0044231F" w:rsidRPr="00852DB4" w:rsidTr="00FA7371">
        <w:trPr>
          <w:cantSplit/>
          <w:trHeight w:val="371"/>
        </w:trPr>
        <w:tc>
          <w:tcPr>
            <w:tcW w:w="535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1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190" w:firstLine="11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12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2DB4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</w:tr>
      <w:tr w:rsidR="0044231F" w:rsidRPr="00852DB4" w:rsidTr="00FA7371">
        <w:trPr>
          <w:cantSplit/>
        </w:trPr>
        <w:tc>
          <w:tcPr>
            <w:tcW w:w="535" w:type="dxa"/>
            <w:gridSpan w:val="3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381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br w:type="page"/>
              <w:t>2</w:t>
            </w:r>
          </w:p>
        </w:tc>
        <w:tc>
          <w:tcPr>
            <w:tcW w:w="333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ind w:left="-190" w:firstLine="11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83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40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12" w:type="dxa"/>
            <w:gridSpan w:val="3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ind w:hanging="3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</w:tr>
      <w:tr w:rsidR="0044231F" w:rsidRPr="00852DB4" w:rsidTr="00FA7371">
        <w:trPr>
          <w:cantSplit/>
          <w:trHeight w:val="350"/>
        </w:trPr>
        <w:tc>
          <w:tcPr>
            <w:tcW w:w="16230" w:type="dxa"/>
            <w:gridSpan w:val="38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Цель муниципальной программы: Создание условий для развития образования Омского муниципального района Омской области в соответствии с актуальными и перспективными потребностями личности, государства и общества</w:t>
            </w:r>
          </w:p>
        </w:tc>
      </w:tr>
      <w:tr w:rsidR="0044231F" w:rsidRPr="00852DB4" w:rsidTr="00FA7371">
        <w:trPr>
          <w:cantSplit/>
          <w:trHeight w:val="528"/>
        </w:trPr>
        <w:tc>
          <w:tcPr>
            <w:tcW w:w="16230" w:type="dxa"/>
            <w:gridSpan w:val="38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Задача муниципальной программы:</w:t>
            </w:r>
            <w:r w:rsidRPr="00852DB4">
              <w:rPr>
                <w:sz w:val="15"/>
                <w:szCs w:val="15"/>
              </w:rPr>
              <w:br/>
              <w:t>Организация предоставления общедоступного и бесплатного дошкольного, начального общего, основного общего, среднего общего, а также дополнительного образования на территории Омского муниципального района Омской области и совершенствование системы управления в сфере образования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16230" w:type="dxa"/>
            <w:gridSpan w:val="38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Подпрограмма муниципальной программы: «Развитие системы образования Омского муниципального района Омской области»</w:t>
            </w:r>
          </w:p>
        </w:tc>
      </w:tr>
      <w:tr w:rsidR="0044231F" w:rsidRPr="00852DB4" w:rsidTr="00FA7371">
        <w:trPr>
          <w:cantSplit/>
        </w:trPr>
        <w:tc>
          <w:tcPr>
            <w:tcW w:w="16230" w:type="dxa"/>
            <w:gridSpan w:val="38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Цель подпрограммы муниципальной программы: 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Осуществление управления в сфере образования на территории Омского муниципального района Омской области, повышение эффективности функционирования системы образования 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br/>
              <w:t>Омского муниципального района Омской области</w:t>
            </w:r>
          </w:p>
          <w:p w:rsidR="0044231F" w:rsidRPr="00852DB4" w:rsidRDefault="0044231F" w:rsidP="00FA7371">
            <w:pPr>
              <w:pStyle w:val="ConsPlusCell"/>
              <w:widowControl/>
              <w:ind w:left="142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18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3079" w:type="dxa"/>
            <w:gridSpan w:val="9"/>
            <w:vMerge w:val="restart"/>
          </w:tcPr>
          <w:p w:rsidR="0044231F" w:rsidRPr="00852DB4" w:rsidRDefault="0044231F" w:rsidP="00FA7371">
            <w:pPr>
              <w:tabs>
                <w:tab w:val="left" w:pos="1092"/>
              </w:tabs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Задача 1 подпрограммы муниципальной программы: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современных условий организации образовательного процесса, отвечающих требованиям федеральных государственных стандартов</w:t>
            </w: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5 691 228</w:t>
            </w:r>
          </w:p>
          <w:p w:rsidR="0044231F" w:rsidRPr="00852DB4" w:rsidRDefault="0044231F" w:rsidP="00FA7371">
            <w:pPr>
              <w:ind w:right="-11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623,54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756 988 580,34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729914 562,28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736 891 126,98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773 689 790,96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838 469 184,38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886 972 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315,42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 xml:space="preserve">968 303 </w:t>
            </w:r>
            <w:r w:rsidRPr="00852DB4">
              <w:rPr>
                <w:bCs/>
                <w:sz w:val="15"/>
                <w:szCs w:val="15"/>
              </w:rPr>
              <w:br/>
              <w:t>063,18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5 691 228</w:t>
            </w:r>
          </w:p>
          <w:p w:rsidR="0044231F" w:rsidRPr="00852DB4" w:rsidRDefault="0044231F" w:rsidP="00FA7371">
            <w:pPr>
              <w:ind w:right="-11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623,54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756 988 580,34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729 914 562,28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736 891 126,98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773 689 790,96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838 469 184,38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886 972 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315,42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50"/>
              <w:jc w:val="center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 xml:space="preserve">968 303 </w:t>
            </w:r>
            <w:r w:rsidRPr="00852DB4">
              <w:rPr>
                <w:bCs/>
                <w:sz w:val="15"/>
                <w:szCs w:val="15"/>
              </w:rPr>
              <w:br/>
              <w:t>063,18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404 962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895,58</w:t>
            </w:r>
          </w:p>
          <w:p w:rsidR="0044231F" w:rsidRPr="00852DB4" w:rsidRDefault="0044231F" w:rsidP="00FA7371">
            <w:pPr>
              <w:ind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73 222 967,94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72 124 151,15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6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66 484</w:t>
            </w:r>
          </w:p>
          <w:p w:rsidR="0044231F" w:rsidRPr="00852DB4" w:rsidRDefault="0044231F" w:rsidP="00FA7371">
            <w:pPr>
              <w:ind w:right="-6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648,98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72 250 631,76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32 453  486,38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38 085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992,36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50 341 017,01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5 286 265 727,96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683 765 612,40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657790 411,13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670 406 478,00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701 439 159,20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0"/>
              <w:jc w:val="center"/>
            </w:pPr>
            <w:r w:rsidRPr="00852DB4">
              <w:rPr>
                <w:sz w:val="15"/>
                <w:szCs w:val="15"/>
              </w:rPr>
              <w:t>806 015  698,00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848 886 </w:t>
            </w:r>
          </w:p>
          <w:p w:rsidR="0044231F" w:rsidRPr="00852DB4" w:rsidRDefault="0044231F" w:rsidP="00FA7371">
            <w:pPr>
              <w:ind w:right="-142"/>
              <w:jc w:val="center"/>
            </w:pPr>
            <w:r w:rsidRPr="00852DB4">
              <w:rPr>
                <w:sz w:val="15"/>
                <w:szCs w:val="15"/>
              </w:rPr>
              <w:t>323,06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7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917 962</w:t>
            </w:r>
          </w:p>
          <w:p w:rsidR="0044231F" w:rsidRPr="00852DB4" w:rsidRDefault="0044231F" w:rsidP="00FA7371">
            <w:pPr>
              <w:ind w:right="-17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046,17</w:t>
            </w:r>
          </w:p>
          <w:p w:rsidR="0044231F" w:rsidRPr="00852DB4" w:rsidRDefault="0044231F" w:rsidP="00FA7371">
            <w:pPr>
              <w:ind w:right="-174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13 706 336,00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4 482 160,00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5 066 176,00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4 158 000,00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47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</w:t>
            </w:r>
          </w:p>
        </w:tc>
        <w:tc>
          <w:tcPr>
            <w:tcW w:w="3079" w:type="dxa"/>
            <w:gridSpan w:val="9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Основное мероприятие.  Осуществление управления в сфере образования на территории Омского муниципального района Омской области</w:t>
            </w: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5 691 228</w:t>
            </w:r>
          </w:p>
          <w:p w:rsidR="0044231F" w:rsidRPr="00852DB4" w:rsidRDefault="0044231F" w:rsidP="00FA7371">
            <w:pPr>
              <w:ind w:right="-11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623,54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756 988 580,34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729914 562,28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9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736 891 126,98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773 689 790,96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838 469 184,38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886 972 </w:t>
            </w:r>
          </w:p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315,42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 xml:space="preserve">968 303 </w:t>
            </w:r>
            <w:r w:rsidRPr="00852DB4">
              <w:rPr>
                <w:bCs/>
                <w:sz w:val="15"/>
                <w:szCs w:val="15"/>
              </w:rPr>
              <w:br/>
              <w:t>063,18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5 691 228</w:t>
            </w:r>
          </w:p>
          <w:p w:rsidR="0044231F" w:rsidRPr="00852DB4" w:rsidRDefault="0044231F" w:rsidP="00FA7371">
            <w:pPr>
              <w:ind w:right="-11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623,54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756 988 580,34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729 914 562,28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9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736 891 126,98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773 689 790,96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838 469 184,38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886 972 </w:t>
            </w:r>
          </w:p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315,42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50"/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 xml:space="preserve">968 303 </w:t>
            </w:r>
            <w:r w:rsidRPr="00852DB4">
              <w:rPr>
                <w:bCs/>
                <w:sz w:val="15"/>
                <w:szCs w:val="15"/>
              </w:rPr>
              <w:br/>
              <w:t>063,18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404 962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895,58</w:t>
            </w:r>
          </w:p>
          <w:p w:rsidR="0044231F" w:rsidRPr="00852DB4" w:rsidRDefault="0044231F" w:rsidP="00FA7371">
            <w:pPr>
              <w:ind w:right="-99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73 222 967,94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72 124 151,15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6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66 484</w:t>
            </w:r>
          </w:p>
          <w:p w:rsidR="0044231F" w:rsidRPr="00852DB4" w:rsidRDefault="0044231F" w:rsidP="00FA7371">
            <w:pPr>
              <w:ind w:right="-6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648,98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72 250 631,76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bCs/>
                <w:sz w:val="15"/>
                <w:szCs w:val="15"/>
              </w:rPr>
            </w:pPr>
            <w:r w:rsidRPr="00852DB4">
              <w:rPr>
                <w:bCs/>
                <w:sz w:val="15"/>
                <w:szCs w:val="15"/>
              </w:rPr>
              <w:t>32 453  486,38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38 085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992,36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50 341 017,01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5 286 265 727,96</w:t>
            </w:r>
          </w:p>
          <w:p w:rsidR="0044231F" w:rsidRPr="00852DB4" w:rsidRDefault="0044231F" w:rsidP="00FA73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683 765 612,40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657790 411,13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670 406 478,00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701 439 159,20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0"/>
            </w:pPr>
            <w:r w:rsidRPr="00852DB4">
              <w:rPr>
                <w:sz w:val="15"/>
                <w:szCs w:val="15"/>
              </w:rPr>
              <w:t>806 015  698,00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848 886 </w:t>
            </w:r>
          </w:p>
          <w:p w:rsidR="0044231F" w:rsidRPr="00852DB4" w:rsidRDefault="0044231F" w:rsidP="00FA7371">
            <w:pPr>
              <w:ind w:right="-142"/>
            </w:pPr>
            <w:r w:rsidRPr="00852DB4">
              <w:rPr>
                <w:sz w:val="15"/>
                <w:szCs w:val="15"/>
              </w:rPr>
              <w:t>323,06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917 962</w:t>
            </w:r>
          </w:p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046,17</w:t>
            </w:r>
          </w:p>
          <w:p w:rsidR="0044231F" w:rsidRPr="00852DB4" w:rsidRDefault="0044231F" w:rsidP="00FA7371">
            <w:pPr>
              <w:ind w:right="-174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13 706 336,00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4 482 160,00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5 066 176,00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4 158 000,00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79" w:type="dxa"/>
            <w:gridSpan w:val="9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left="-33"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ind w:left="-33"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Развитие опытно-   экспериментальной и инновационной деятельности</w:t>
            </w:r>
          </w:p>
          <w:p w:rsidR="0044231F" w:rsidRPr="00852DB4" w:rsidRDefault="0044231F" w:rsidP="00FA7371">
            <w:pPr>
              <w:ind w:left="-125" w:right="-110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462 600,00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17 100,00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15 000 ,00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215 000 ,00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педагогов, осуществляющих экспериментальную и инновационную </w:t>
            </w:r>
            <w:r w:rsidRPr="00852DB4">
              <w:rPr>
                <w:sz w:val="15"/>
                <w:szCs w:val="15"/>
              </w:rPr>
              <w:lastRenderedPageBreak/>
              <w:t>деятельность, от общего количества педагогов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462 600,00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17 100,00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15 000 ,00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215 000 ,00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462 600,00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17 100,00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15 000 ,00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215 000 ,00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00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tabs>
                <w:tab w:val="left" w:pos="540"/>
              </w:tabs>
              <w:ind w:left="-180" w:right="-104" w:firstLine="18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2.</w:t>
            </w:r>
          </w:p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интеллектуальной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 образовательных учреждений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2 405 260,79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273 061,62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392 204,30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331 994,87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382 000,00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362 000,00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1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мероприятиях интеллектуальной направленности, от общего количества обучающихся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19,5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19,5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tabs>
                <w:tab w:val="left" w:pos="540"/>
              </w:tabs>
              <w:ind w:left="-180" w:right="-104" w:firstLine="180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6"/>
                <w:szCs w:val="16"/>
              </w:rPr>
              <w:t>2 405 260,79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273 061,62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392 204,30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331 994,87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382 000,00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362 000,00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ind w:left="14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ind w:left="14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6"/>
                <w:szCs w:val="16"/>
              </w:rPr>
              <w:t>2 405 260,79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273 061,62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392 204,30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331 994,87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332 000,00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382 000,00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362 000,00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творческой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образовательных </w:t>
            </w:r>
            <w:r w:rsidRPr="00852DB4">
              <w:rPr>
                <w:sz w:val="15"/>
                <w:szCs w:val="15"/>
              </w:rPr>
              <w:lastRenderedPageBreak/>
              <w:t>учреждений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999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191 600,00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14" w:right="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детей и подростков, участвовавших в мероприятиях творческой направленности, от общего количества обучающихся </w:t>
            </w:r>
            <w:r w:rsidRPr="00852DB4">
              <w:rPr>
                <w:sz w:val="15"/>
                <w:szCs w:val="15"/>
              </w:rPr>
              <w:lastRenderedPageBreak/>
              <w:t>образовательных организаций муниципального района</w:t>
            </w:r>
          </w:p>
          <w:p w:rsidR="0044231F" w:rsidRPr="00852DB4" w:rsidRDefault="0044231F" w:rsidP="00FA7371">
            <w:pPr>
              <w:ind w:left="14" w:right="28"/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ind w:left="14" w:right="28"/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ind w:left="14" w:right="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</w:t>
            </w:r>
          </w:p>
        </w:tc>
      </w:tr>
      <w:tr w:rsidR="0044231F" w:rsidRPr="00852DB4" w:rsidTr="00FA7371">
        <w:trPr>
          <w:cantSplit/>
          <w:trHeight w:val="1209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999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191 600,00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999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141 600,00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191 600,00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1.1.4.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физкультурно-спортивной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образовательных учреждений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4 169 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302,07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492 330,00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557 080,00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771 159,77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773 732,30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14"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мероприятиях физкультурно- спортивной направленности, от общего количества обучающихся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21,5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21,5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4 169 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302,07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492 330,00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557 080,00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771 159,77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773 732,30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4 169 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302,07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492 330,00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557 080,00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771 159,77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773 732,30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tabs>
                <w:tab w:val="left" w:pos="878"/>
              </w:tabs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tabs>
                <w:tab w:val="left" w:pos="878"/>
              </w:tabs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1.1.5.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5.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Участие обучающихся образовательных организаций муниципального района в мероприятиях, </w:t>
            </w:r>
            <w:r w:rsidRPr="00852DB4">
              <w:rPr>
                <w:sz w:val="15"/>
                <w:szCs w:val="15"/>
              </w:rPr>
              <w:lastRenderedPageBreak/>
              <w:t>проводимых районной Ассоциацией детских и молодежных общественных организаций «Наш мир»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198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24 995,00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детей и подростков, участвовавших в детских общественных объединениях по интересам, от общего </w:t>
            </w:r>
            <w:r w:rsidRPr="00852DB4">
              <w:rPr>
                <w:sz w:val="15"/>
                <w:szCs w:val="15"/>
              </w:rPr>
              <w:lastRenderedPageBreak/>
              <w:t>количества  детей и подростков, обучающихся в образовательных   организациях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left="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53,5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53,5</w:t>
            </w:r>
          </w:p>
        </w:tc>
      </w:tr>
      <w:tr w:rsidR="0044231F" w:rsidRPr="00852DB4" w:rsidTr="00FA7371">
        <w:trPr>
          <w:cantSplit/>
          <w:trHeight w:val="1177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198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24 995,00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198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24 995,00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25 000,00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1.1.6. 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6.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proofErr w:type="gramStart"/>
            <w:r w:rsidRPr="00852DB4">
              <w:rPr>
                <w:sz w:val="15"/>
                <w:szCs w:val="15"/>
              </w:rPr>
              <w:t>Обеспечение участия обучающихся в мероприятиях регионального и  Всероссийского уровня</w:t>
            </w:r>
            <w:proofErr w:type="gramEnd"/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146 581,00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70 581,00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20 000,00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Доля обучающихся, принявших участие в мероприятиях регионального и всероссийского уровня, от общего количества обучающихся в образовательных организациях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37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39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146 581,00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70 81,00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20 000,00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146 581,00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70 581,00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20 000,00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28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1.1.7.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7.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Нормативно-правовое  и  методическое сопровождение профессионального развития педагогов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172 513,56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2 700,00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25 214,00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34 999,56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34 600,00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-28" w:right="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педагогов, прошедших аттестацию в установленном порядке на первую, высшую квалификационн</w:t>
            </w:r>
            <w:r w:rsidRPr="00852DB4">
              <w:rPr>
                <w:sz w:val="15"/>
                <w:szCs w:val="15"/>
              </w:rPr>
              <w:lastRenderedPageBreak/>
              <w:t>ые категории и подтверждение соответствия занимаемой должности, от общего количества педагогов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left="-28" w:right="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</w:t>
            </w:r>
          </w:p>
        </w:tc>
      </w:tr>
      <w:tr w:rsidR="0044231F" w:rsidRPr="00852DB4" w:rsidTr="00FA7371">
        <w:trPr>
          <w:cantSplit/>
          <w:trHeight w:val="934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172 513,56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2 700,00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25 214,00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34 999,56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34 600,00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172 513,56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2 700,00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25 214,00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34 999,56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34 600,00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1.1.8.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8.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922 944,86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164 547,44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171 397,42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107 000,00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педагогов, широко использующих в образовательном процессе современные технологии, от общего количества педагогов образовательных организаций муниципального района</w:t>
            </w:r>
          </w:p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922 944,86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164 547,44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171 397,42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107 000,00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922 944,86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164 547,44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171 397,42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107 000,00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120 000,00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1.1.9.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9.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Развитие профессионального мастерства педагогов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образовательных организаций муниципального района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496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033.20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58 300,00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137 499,60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59 922,60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60 311,00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педагогов, транслирующих свой опыт на муниципальном, региональном и всероссийском уровне (участников конференций, педагогических чтений, выставок), от общего </w:t>
            </w:r>
            <w:r w:rsidRPr="00852DB4">
              <w:rPr>
                <w:sz w:val="15"/>
                <w:szCs w:val="15"/>
              </w:rPr>
              <w:lastRenderedPageBreak/>
              <w:t>количества педагогов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496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033.20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58 300,00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137 499,60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59 922,60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60 311,00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496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033.20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58 300,00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137 499,60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59 922,60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60 311,00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1.1.10.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10.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района 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4 839 895,70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725 500,00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829 000,00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605 006,70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620 300,00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570 089,00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870 000,00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56"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 – участников конкурса профессионального мастерства муниципального, регионального и всероссийского уровней, от общего количества педагогов 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16,0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18,5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4 839 895,70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725 500,00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829 000,00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605 006,70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620 300,00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570 089,00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870 000,00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4 839 895,70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725 500,00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829 000,00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605 006,70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620 300,00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620 000,00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570 089,00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870 000,00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1.1.11.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11.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Меры социальной поддержки молодых педагогов в виде единовременных и/или  ежемесячных денежных выплат и выплат на  строительство (приобретение) или реконструкцию жилого помещения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6 201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446,00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930 546,00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928 000,00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681 950,00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833 000,00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848</w:t>
            </w:r>
          </w:p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1 033 950,00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946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молодых педагогов, обеспеченных мерами социальной поддержки в виде единовременных и ежемесячных денежных выплат, от общего числа молодых педагогов образовательных организаций со стажем работы до 3-х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85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  <w:trHeight w:val="1292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6 201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446,00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930 546,00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928 000,00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681 950,00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833 000,00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848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1 033 950,00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946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6 201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446,00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930 546,00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928 000,00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681 950,00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833 000,00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848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705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1 033 950,00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946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000,00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12.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в муниципальных дошкольных образовательных организациях условий, гарантирующих доступность и качество предоставления дошкольного образования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11 836 351,49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2 670 689,22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1 565 023,27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2 200 000,00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1 489 262,00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left="-108"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1 489 262,00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900 000,00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1 522 115,00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дошкольных образовательных организаций, в которых созданы условия, гарантирующие доступность и качество предоставления дошкольного  образования, от общего количества дошкольных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:%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11 836 351,49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2 670 689,22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1 565 023,27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2 200 000,00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1 489 262,00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1 489 262,00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900 000,00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1 522 115,00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color w:val="000000"/>
                <w:sz w:val="16"/>
                <w:szCs w:val="16"/>
              </w:rPr>
            </w:pPr>
            <w:r w:rsidRPr="00852DB4">
              <w:rPr>
                <w:color w:val="000000"/>
                <w:sz w:val="16"/>
                <w:szCs w:val="16"/>
              </w:rPr>
              <w:t>11 836 351,49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2 670 689,22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1 565 023,27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2 200 000,00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1 489 262,00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1 489 262,00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900 000,00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1 522 115,00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lef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13.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Создание в муниципальных общеобразовательных организациях условий, гарантирующих доступность и качество предоставления общего образования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1 973 240,00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803 000,00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92 619,00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395 743,00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394 478,00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16" w:right="-4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общеобразовательных  организаций, в которых созданы условия, гарантирующие доступность и качество предоставления общего образования, от общего количества общеобразовательных организаций 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75,5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1 973 240,00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803 000,00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92 619,00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395 743,00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394 478,00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1 973 240,00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803 000,00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95 800,00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92 619,00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395 743,00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394 478,00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14.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3 343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233,00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112 686,00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2 089 547,00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 образовательных организаций  дополнительного образования детей, в которых созданы условия, гарантирующие доступность и качество предоставления дополнительного образования, от общего количества организаций дополнительного образования муниципального района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98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3 343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233,00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112 686,00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2 089 547,00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3 343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233,00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465 000,00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113 000,00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112 686,00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2 089 547,00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80"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80" w:right="-9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    15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15.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Обеспечение пожарной безопасности и антитеррористической защищенности образовательных организаций муниципального района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1 995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134,37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995 134,37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1 000 000,00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образовательных организаций, оснащенных средствами пожарной безопасности и антитеррористической защищенности, от общего количества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  <w:trHeight w:val="1124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1 995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134,37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995 134,37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1 000 000,00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1 995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134,37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995 134,37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1 000 000,00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45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80"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80"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16.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106 012 813,42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16 946</w:t>
            </w:r>
          </w:p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961,69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20 700</w:t>
            </w:r>
          </w:p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384,22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16 044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170,21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108"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17 681</w:t>
            </w:r>
          </w:p>
          <w:p w:rsidR="0044231F" w:rsidRPr="00852DB4" w:rsidRDefault="0044231F" w:rsidP="00FA7371">
            <w:pPr>
              <w:ind w:right="-108"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357,02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21 865</w:t>
            </w:r>
          </w:p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 080,53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6 282</w:t>
            </w:r>
          </w:p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892,75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6 491</w:t>
            </w:r>
          </w:p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967,00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shd w:val="clear" w:color="auto" w:fill="FFFFFF"/>
              <w:tabs>
                <w:tab w:val="left" w:pos="2314"/>
              </w:tabs>
              <w:autoSpaceDE w:val="0"/>
              <w:autoSpaceDN w:val="0"/>
              <w:adjustRightInd w:val="0"/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муниципальных образовательных организаций, в которых проведены капитальные ремонты зданий и помещений, от общего количества образовательных организаций 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45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62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106 012 813,42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16 946</w:t>
            </w:r>
          </w:p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961,69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20 700</w:t>
            </w:r>
          </w:p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384,22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16 044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170,21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17681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357,02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21 865 080,53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6 282</w:t>
            </w:r>
          </w:p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892,75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6 491</w:t>
            </w:r>
          </w:p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967,00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105 012 813,42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16 946</w:t>
            </w:r>
          </w:p>
          <w:p w:rsidR="0044231F" w:rsidRPr="00852DB4" w:rsidRDefault="0044231F" w:rsidP="00FA7371">
            <w:pPr>
              <w:ind w:right="-110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961,69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19 700</w:t>
            </w:r>
          </w:p>
          <w:p w:rsidR="0044231F" w:rsidRPr="00852DB4" w:rsidRDefault="0044231F" w:rsidP="00FA7371">
            <w:pPr>
              <w:ind w:right="-108" w:hanging="10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384,22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16 044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170,21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17681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357,02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21 865 080,53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6 282</w:t>
            </w:r>
          </w:p>
          <w:p w:rsidR="0044231F" w:rsidRPr="00852DB4" w:rsidRDefault="0044231F" w:rsidP="00FA7371">
            <w:pPr>
              <w:ind w:right="-122" w:hanging="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892,75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6 491</w:t>
            </w:r>
          </w:p>
          <w:p w:rsidR="0044231F" w:rsidRPr="00852DB4" w:rsidRDefault="0044231F" w:rsidP="00FA7371">
            <w:pPr>
              <w:ind w:right="-122" w:hanging="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967,00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1 000 000,00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1 000 000,00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80" w:right="-9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80" w:right="-9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17.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widowControl w:val="0"/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widowControl w:val="0"/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32 500,00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подопечных детей-сирот и детей, оставшихся без попечения родителей,  принявших участие в районных мероприятиях для детей </w:t>
            </w:r>
            <w:proofErr w:type="gramStart"/>
            <w:r w:rsidRPr="00852DB4">
              <w:rPr>
                <w:sz w:val="15"/>
                <w:szCs w:val="15"/>
              </w:rPr>
              <w:t>–с</w:t>
            </w:r>
            <w:proofErr w:type="gramEnd"/>
            <w:r w:rsidRPr="00852DB4">
              <w:rPr>
                <w:sz w:val="15"/>
                <w:szCs w:val="15"/>
              </w:rPr>
              <w:t>ирот и детей, оставшихся без попечения родителей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  <w:trHeight w:val="1377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237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32 500,00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237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27 500,00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32 500,00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35 500,00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612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right="-10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18.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 в муниципальных образовательных организациях условий, гарантирующих охрану и укрепление здоровья обучающихся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4 632 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634,27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758 503,27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hanging="12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552 624,00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404 169,00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общеобразовательных  организаций, в которых созданы условия, гарантирующие охрану и укрепление здоровья обучающихся, от общего количества общеобразовательных 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92,7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4 632 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634,27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758 503,27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552 624,00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404 169,00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4 632 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634,27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758 503,27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873 000,00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552 624,00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404 169,00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2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2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772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169,00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88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970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shd w:val="clear" w:color="auto" w:fill="FFFFFF"/>
              <w:autoSpaceDE w:val="0"/>
              <w:autoSpaceDN w:val="0"/>
              <w:adjustRightInd w:val="0"/>
              <w:ind w:right="-10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shd w:val="clear" w:color="auto" w:fill="FFFFFF"/>
              <w:autoSpaceDE w:val="0"/>
              <w:autoSpaceDN w:val="0"/>
              <w:adjustRightInd w:val="0"/>
              <w:ind w:right="-10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19.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19.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852DB4">
              <w:rPr>
                <w:sz w:val="15"/>
                <w:szCs w:val="15"/>
              </w:rPr>
              <w:lastRenderedPageBreak/>
              <w:t>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4 474 026</w:t>
            </w:r>
          </w:p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427,60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563 580     524,60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561973 984,00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579 373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607 707 888,00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694 799 392,00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713 954</w:t>
            </w:r>
          </w:p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752 637</w:t>
            </w:r>
          </w:p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499,00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left="14" w:right="-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образовательных организаций, реализующих      образовательные программы дошкольного, общего   и дополнительного      образования, имеющих лицензию на образовательную деятельность в общем количестве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4 474 026</w:t>
            </w:r>
          </w:p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427,60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563 580     524,60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561973 984,00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579 373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607 707 888,00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694 799 392,00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713 954</w:t>
            </w:r>
          </w:p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752 637</w:t>
            </w:r>
          </w:p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499,00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4 474 026</w:t>
            </w:r>
          </w:p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427,60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563 580     524,60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561973 984,00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579 373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607 707 888,00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694 799 392,00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713 954</w:t>
            </w:r>
          </w:p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752 637</w:t>
            </w:r>
          </w:p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499,00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79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26" w:right="-102" w:firstLine="12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left="-126" w:right="-102" w:firstLine="12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20.</w:t>
            </w:r>
          </w:p>
        </w:tc>
        <w:tc>
          <w:tcPr>
            <w:tcW w:w="1523" w:type="dxa"/>
            <w:gridSpan w:val="3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20.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</w:t>
            </w:r>
            <w:proofErr w:type="spellStart"/>
            <w:r w:rsidRPr="00852DB4">
              <w:rPr>
                <w:sz w:val="15"/>
                <w:szCs w:val="15"/>
              </w:rPr>
              <w:t>образовани,расположенные</w:t>
            </w:r>
            <w:proofErr w:type="spellEnd"/>
            <w:r w:rsidRPr="00852DB4">
              <w:rPr>
                <w:sz w:val="15"/>
                <w:szCs w:val="15"/>
              </w:rPr>
              <w:t xml:space="preserve"> на территории Омской области (за исключением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</w:t>
            </w:r>
            <w:r w:rsidRPr="00852DB4">
              <w:rPr>
                <w:sz w:val="15"/>
                <w:szCs w:val="15"/>
              </w:rPr>
              <w:lastRenderedPageBreak/>
              <w:t>расположенные на территории Омской области, выплачиваемой при посещении детьми государственных образовательных организаций, реализующих образовательную программу дошкольного образования, расположенных на территории Омской области, порядок обращения родителей (законных представителей) за получением которой, а также порядок выплаты которой устанавливаются органом исполнительной власти Омской области, осуществляющим государственное управление в сфере образования)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60 879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554,40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11 142 633,40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16 057 310,00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12320403,00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5 843 744,00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6 913</w:t>
            </w:r>
          </w:p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484,00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5 271</w:t>
            </w:r>
          </w:p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988,00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3 329</w:t>
            </w:r>
          </w:p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ae"/>
              <w:ind w:left="-28" w:right="-150"/>
              <w:rPr>
                <w:rFonts w:ascii="Times New Roman" w:hAnsi="Times New Roman"/>
                <w:sz w:val="15"/>
                <w:szCs w:val="15"/>
              </w:rPr>
            </w:pPr>
            <w:r w:rsidRPr="00852DB4">
              <w:rPr>
                <w:rFonts w:ascii="Times New Roman" w:hAnsi="Times New Roman"/>
                <w:sz w:val="15"/>
                <w:szCs w:val="15"/>
              </w:rPr>
              <w:t>Доля родителей (законных представителей), получающих компенсацию на содержание детей (присмотр и уход за детьми) в образовательных организациях муниципального района,  реализующих основную образовательную программу дошкольного образования, в общей численности родителей, подавших заявление о предоставлении данной компенсации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60 879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554,40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11 142 633,40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16 057 310,00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12320403,00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5 843 744,00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6 913</w:t>
            </w:r>
          </w:p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484,00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5 271</w:t>
            </w:r>
          </w:p>
          <w:p w:rsidR="0044231F" w:rsidRPr="00852DB4" w:rsidRDefault="0044231F" w:rsidP="00FA7371">
            <w:pPr>
              <w:ind w:right="-1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988,00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3 329</w:t>
            </w:r>
          </w:p>
          <w:p w:rsidR="0044231F" w:rsidRPr="00852DB4" w:rsidRDefault="0044231F" w:rsidP="00FA7371">
            <w:pPr>
              <w:ind w:right="-113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312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60 879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554,40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11 142 633,40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16 057 310,00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12320403,00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5 843 744,00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6 913</w:t>
            </w:r>
          </w:p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484,00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5 271</w:t>
            </w:r>
          </w:p>
          <w:p w:rsidR="0044231F" w:rsidRPr="00852DB4" w:rsidRDefault="0044231F" w:rsidP="00FA7371">
            <w:pPr>
              <w:ind w:right="-1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988,00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17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3 329</w:t>
            </w:r>
          </w:p>
          <w:p w:rsidR="0044231F" w:rsidRPr="00852DB4" w:rsidRDefault="0044231F" w:rsidP="00FA7371">
            <w:pPr>
              <w:ind w:right="-1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8351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10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1.1.21.</w:t>
            </w:r>
          </w:p>
        </w:tc>
        <w:tc>
          <w:tcPr>
            <w:tcW w:w="1523" w:type="dxa"/>
            <w:gridSpan w:val="3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21.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155 734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142,00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20 601 828,00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21 500 636,00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21964348,00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22628648,00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22 660  105,00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22 832 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23 546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318,00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опекунов, попечителей, получающих меры социальной поддержки, от общего количества опекунов на территории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155 734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142,00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20 601 828,00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21 500 636,00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21964348,00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22628648,00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22 660  105,00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22 832 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23 546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 318,00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155 734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142,00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20 601 828,00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21 500 636,00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21964348,00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22628648,00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22 660  105,00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22 832 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259,00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23 546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 318,00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left="-10" w:right="-9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1.1.22.</w:t>
            </w:r>
          </w:p>
        </w:tc>
        <w:tc>
          <w:tcPr>
            <w:tcW w:w="1523" w:type="dxa"/>
            <w:gridSpan w:val="3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22.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предоставлению мер социальной поддержки приемным семьям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51 152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705,00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5 068 000,00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5 542 626,00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6 792 659,00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7 781 126,00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8 344 722,00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8 981 079,00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8 642 493,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 приемных родителей, получающих меры социальной поддержки, от общего количества приемных родителей, проживающих на территории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51 152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705,00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5 068 000,00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5 542 626,00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6 792 659,00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7 781 126,00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8 344 722,00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8 981 079,00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8 642 493,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51 152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705,00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5 068 000,00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5 542 626,00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6 792 659,00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7 781 126,00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8 344 722,00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8 981 079,00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8 642 493,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214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Мероприятие 23.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33 768 915,000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4 488 463,00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4 488 463,00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детей, оставшихся без попечения родителей, переданных на воспитание в семью, от общего количества выявленных детей, оставшихся без попечения родителей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97,7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91,5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97,7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97,7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33 768 915,000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4 488 463,00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4 488 463,00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33 768 915,000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4 488 463,00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4 488 463,00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4 880 313,00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5 075 525,00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1.1.24.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24.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выплате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52 356 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076,00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6 041 644,00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6 243 434,00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7 202 821,00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7 853 466,00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8 045 348,00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8 541 479,00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8 427 </w:t>
            </w:r>
          </w:p>
          <w:p w:rsidR="0044231F" w:rsidRPr="00852DB4" w:rsidRDefault="0044231F" w:rsidP="00FA7371">
            <w:pPr>
              <w:ind w:right="-113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884,00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опекунов, попечителей, приемных родителей, получающих денежные вознаграждения,  от общего количества опекунов, попечителей, приемных родителей, проживающих на территории муниципального района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72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74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ind w:left="4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52 356 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076,00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6 041 644,00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6 243 434,00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7 202 821,00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7 853 466,00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8 045 348,00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8 541 479,00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8 427 </w:t>
            </w:r>
          </w:p>
          <w:p w:rsidR="0044231F" w:rsidRPr="00852DB4" w:rsidRDefault="0044231F" w:rsidP="00FA7371">
            <w:pPr>
              <w:ind w:right="-113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884,00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52 356 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076,00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1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6 041 644,00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6 243 434,00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7 202 821,00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7 853 466,00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8 045 348,00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8 541 479,00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8 427 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884,00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98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1.1.25.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25.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горячего питания обучающихся в муниципальных </w:t>
            </w:r>
            <w:r w:rsidRPr="00852DB4">
              <w:rPr>
                <w:sz w:val="15"/>
                <w:szCs w:val="15"/>
              </w:rPr>
              <w:lastRenderedPageBreak/>
              <w:t>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40 043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075,25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13 421 630,87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6 360 000,26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5 223 356,00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5 339 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014,12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5 847 894,00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3 851 180,00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11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обучающихся, получающих основное общее, среднее общее </w:t>
            </w:r>
            <w:r w:rsidRPr="00852DB4">
              <w:rPr>
                <w:sz w:val="15"/>
                <w:szCs w:val="15"/>
              </w:rPr>
              <w:lastRenderedPageBreak/>
              <w:t>образование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муниципальных общеобразовательных организациях (обеспечение готовой к употреблению пищевой продукцией), в общей численности обучающихся, получающих основное общее, среднее общее образование в муниципальных общеобразовательных организациях,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определенной по данным  Омского муниципального района Омской области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97,8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97,9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92,4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92,6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68"/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40 043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075,25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13 421 630,87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6 360 000,26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5 223 356,00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5 339 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014,12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5 847 894,00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3 851 180,00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19 991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603,12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6 599 623,87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3 180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000,13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2 611</w:t>
            </w:r>
            <w:r w:rsidRPr="00852DB4">
              <w:rPr>
                <w:sz w:val="15"/>
                <w:szCs w:val="15"/>
              </w:rPr>
              <w:br/>
              <w:t> 678,00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2 750 764,12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2 923 947,00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1 925 </w:t>
            </w:r>
            <w:r w:rsidRPr="00852DB4">
              <w:rPr>
                <w:sz w:val="15"/>
                <w:szCs w:val="15"/>
              </w:rPr>
              <w:br/>
              <w:t>590,00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20 051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472,13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6 822 007,00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3 180 000,13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2 611 678,00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2 588 250,00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2 923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   947,00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1 925 590,00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57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1.1.26.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26.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Обеспечение организации дополнительного </w:t>
            </w:r>
            <w:r w:rsidRPr="00852DB4">
              <w:rPr>
                <w:sz w:val="15"/>
                <w:szCs w:val="15"/>
              </w:rPr>
              <w:lastRenderedPageBreak/>
              <w:t>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489 635 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400,45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67736 365,00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69 774 940,00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ind w:right="-3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78 644 428,60</w:t>
            </w: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82 108</w:t>
            </w:r>
            <w:r w:rsidRPr="00852DB4">
              <w:rPr>
                <w:sz w:val="15"/>
                <w:szCs w:val="15"/>
              </w:rPr>
              <w:br/>
              <w:t>272,00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91 265 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125,13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100 106 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269,72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Достижение уровня средней номинальной начисленной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заработной платы педагогических работников муниципальных организаций дополнительного образования Омского муниципального района Омской области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  <w:trHeight w:val="522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  том числе: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489 635 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400,45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67736 365,00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69 774 940,00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3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78 644428,60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82108272,00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91 265 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125,13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100 106 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269,72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0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225 818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814,70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40 641 824,00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41 864 964,00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3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44 929495,60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6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46801715,00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22 816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282,13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28 764 533,97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0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263 816 585,75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27 094541,00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27 909 976,00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3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33 714933,00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35 306 557,00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68 448 843,00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71 341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735,75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04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34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1.1.27.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27.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Материально-техническое оснащение муниципальных образовательных организаций, реализующих образовательные программы дошкольного образования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6 850 073,38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6 850 073,38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муниципальных образовательных организаций, реализующих образовательные программы дошкольного образования, оснащенных в соответствии с требованиями ФГОС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6 850 073,38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6 850 073,38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100 073,38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100 073,38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6 750 000,00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6 750 000,00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1.1.28.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28.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Ремонт зданий муниципальных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18 046 000,85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14 507 072,64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3 538 928,21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муниципальных образовательных организаций, реализующих образовательные программы дошкольного образования, в которых проведен ремонт зданий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18 046 000,85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14 507 072,64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3 538 928,21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395 571,85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356 643,64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38 928,21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17 650 429,00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14 150 429,00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3 500 000,00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1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1.1.29.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29.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Организация обучения с использованием дистанционных образовательных технологий детей с ограниченными возможностями здоровья, не посещающих муниципальные общеобразовательные организации по состоянию здоровья, в муниципальных общеобразовательных организациях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371 070,17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371 070,17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детей с ограниченными возможностями здоровья, не посещающих</w:t>
            </w:r>
            <w:r w:rsidRPr="00852DB4">
              <w:rPr>
                <w:sz w:val="15"/>
                <w:szCs w:val="15"/>
              </w:rPr>
              <w:t xml:space="preserve">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муниципальные общеобразовательные организации по состоянию здоровья, которым обеспечено обучение с использованием дистанционных образовательных  технологий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371 070,17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371 070,17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4 081,77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4 081,77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366 988,40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366 988,40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7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64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1.1.30.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30.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и осуществление мероприятий по работе с детьми и </w:t>
            </w:r>
            <w:r w:rsidRPr="00852DB4">
              <w:rPr>
                <w:sz w:val="15"/>
                <w:szCs w:val="15"/>
              </w:rPr>
              <w:lastRenderedPageBreak/>
              <w:t>молодежью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13 757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492,65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4 486 646,65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5 070 846,00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4 200 000,00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Доля детей и подростков муниципального района в возрасте от 6 до 18 лет,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принявших участие в мероприятиях по работе с детьми и молодежью, от общего числа детей и подростков в возрасте от 6 до 18 лет, обучающихся в общеобразовательных учреждениях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58,5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49,6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58,5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13 757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492,65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4 486 646,65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5 070 846,00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4 200 000,00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51 156,65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4 486,65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4 670,00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42 000,00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13 706 336,00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4 482 160,00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5 066 176,00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4 158 000,00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1.1.31.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33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31.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6 735 202,40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3 182 888,02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1 354 905,00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2 197 409,38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общеобразовательных организаций,  расположенных в сельской местности, в которых созданы условия для занятий  физической культурой и спортом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90,6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90,6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82,6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86,3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90,6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6 735 202,40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3 182 888,02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1 354 905,00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2 197 409,38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160 670,20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63658,02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27099,00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69 913,18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6 574 532,20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3119230,00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1327806,00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2 127 496,20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83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1.1.32.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Мероприятие 32. Обеспечение медицинским оборудованием муниципальных </w:t>
            </w:r>
            <w:r w:rsidRPr="00852DB4">
              <w:rPr>
                <w:sz w:val="15"/>
                <w:szCs w:val="15"/>
              </w:rPr>
              <w:lastRenderedPageBreak/>
              <w:t>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104 598,00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104 598,00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Доля муниципальных образовательных организаций, реализующих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образовательные программы дошкольного образования, обеспеченных медицинским оборудованием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Х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104 598,00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104 598,00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1 151,00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1 151,00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103 447,00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103 447,00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17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1.1.33.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33.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Модернизация региональных систем дошкольного образования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9 706 775,00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9 706 775,00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дошкольных образовательных  организаций, в которых открыты дополнительные группы, от общего количества дошкольных образовательных  организаций муниципального района, в которых существует потребность в создании дополнительных групп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9 706 775,00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9 706 775,00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106 775,00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106 775,00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9 600 000,00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9 600 000,00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371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84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1.1.34.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34.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Приобретение неисключительных (лицензионных) прав, сопровождение программного обеспечения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355 494,00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355 494,00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Количество рабочих мест, для которых приобретены неисключительные (лицензионные права) и программное обеспечение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roofErr w:type="spellStart"/>
            <w:r w:rsidRPr="00852DB4">
              <w:rPr>
                <w:sz w:val="15"/>
                <w:szCs w:val="15"/>
              </w:rPr>
              <w:t>ед</w:t>
            </w:r>
            <w:proofErr w:type="spellEnd"/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119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119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355 494,00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355 494,00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1 777,00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1 777,00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353 717,00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353 717,00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716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1.1.35.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3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35.</w:t>
            </w:r>
          </w:p>
          <w:p w:rsidR="0044231F" w:rsidRPr="00852DB4" w:rsidRDefault="0044231F" w:rsidP="00FA7371">
            <w:pPr>
              <w:ind w:right="-3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Ремонт зданий и материально-техническое оснащение муниципальных образовательных организаций муниципальных районов Омской области,  в том числе приобретение оборудования, спортивного инвентаря и оборудования,  мягкого инвентаря, строительных материалов, окон, дверей в целях подготовки к новому учебному году 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23 957 915,05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4 794 126,00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17  844  984.00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1 318 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805,05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муниципальных образовательных организаций, допущенных муниципальными комиссиями по проверке готовности образовательных организаций к началу нового учебного года, в общем количестве муниципальных образовательных организаций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32,1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113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23 957</w:t>
            </w:r>
            <w:r w:rsidRPr="00852DB4">
              <w:rPr>
                <w:sz w:val="15"/>
                <w:szCs w:val="15"/>
              </w:rPr>
              <w:br/>
              <w:t>915,05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4 794 126,00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17  844  984.00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1 318 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805,05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113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957 309,25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95 883,00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795 486,00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65 940,25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23 000 605,80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4 698  243,00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17 049 498,00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1 252 864,80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1.1.36.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3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36.</w:t>
            </w:r>
          </w:p>
          <w:p w:rsidR="0044231F" w:rsidRPr="00852DB4" w:rsidRDefault="0044231F" w:rsidP="00FA7371">
            <w:pPr>
              <w:ind w:right="-3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Ремонт зданий муниципальных образовательных организаций в целях создания новых мест общего образования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17 368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17 368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421,05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Количество созданных мест общего образования в зданиях муниципальных образовательных организаций, в которых проведен ремонт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Ед.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</w:tr>
      <w:tr w:rsidR="0044231F" w:rsidRPr="00852DB4" w:rsidTr="00FA7371">
        <w:trPr>
          <w:cantSplit/>
          <w:trHeight w:val="956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17 368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17 368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421,05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113"/>
              <w:jc w:val="center"/>
            </w:pPr>
            <w:r w:rsidRPr="00852DB4">
              <w:rPr>
                <w:sz w:val="15"/>
                <w:szCs w:val="15"/>
              </w:rPr>
              <w:t>868 421,05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868 421,05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16 500 000,00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16 500 000,00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1.1.37.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ind w:right="-3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37.</w:t>
            </w:r>
          </w:p>
          <w:p w:rsidR="0044231F" w:rsidRPr="00852DB4" w:rsidRDefault="0044231F" w:rsidP="00FA7371">
            <w:pPr>
              <w:ind w:right="-3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Обеспечение организации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11 634 724,21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11 634 724,21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Достижение  уровня средней номинальной начисленной заработной платы педагогических работников муниципальных организаций дополнительного образования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11 634 724,21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11 634 724,21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125"/>
              <w:jc w:val="center"/>
            </w:pPr>
            <w:r w:rsidRPr="00852DB4">
              <w:rPr>
                <w:sz w:val="15"/>
                <w:szCs w:val="15"/>
              </w:rPr>
              <w:t>581 736,00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581 736,21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11 052 988,00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11 052 988,00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916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78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1.1.38.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38.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Обеспечение минимального </w:t>
            </w:r>
            <w:proofErr w:type="gramStart"/>
            <w:r w:rsidRPr="00852DB4">
              <w:rPr>
                <w:sz w:val="15"/>
                <w:szCs w:val="15"/>
              </w:rPr>
              <w:t>размера оплаты труда  работников муниципальных организаций дополнительного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образования, муниципальных образовательных организаций, реализующих образовательные программы дошкольного образования, и муниципальных организаций, осуществляющих финансово-</w:t>
            </w:r>
            <w:r w:rsidRPr="00852DB4">
              <w:rPr>
                <w:sz w:val="15"/>
                <w:szCs w:val="15"/>
              </w:rPr>
              <w:lastRenderedPageBreak/>
              <w:t>экономическое, хозяйственное, учебно-методическое, информационно-кадровое сопровождение муниципальных образовательных организаций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2014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11 015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789,47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11 015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789,47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lang w:val="en-US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работников муниципальных организаций в сфере образования, уровень средней номинальной начисленной заработной платы которых равен или выше минимального размера оплаты труда, в общем количестве работников муниципальных организаций в сфере образования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11 015</w:t>
            </w:r>
          </w:p>
          <w:p w:rsidR="0044231F" w:rsidRPr="00852DB4" w:rsidRDefault="0044231F" w:rsidP="00FA7371">
            <w:pPr>
              <w:ind w:right="-12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789,47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11 015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789,47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125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550 789,00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550 789,47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10 465 000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10 465 000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966"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1.1.39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39.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Ремонт зданий, установка систем и оборудования пожарной и общей безопасности в муниципальных образовательных организациях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2018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10 552 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661,70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2 859 577,00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4 145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716, 28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3 547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368,42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муниципальных образовательных организаций, в которых проведены мероприятия по ремонту зданий, установка систем пожарной и общей безопасности  в муниципальных образовательных организациях, в общем количестве муниципальных образовательных организаций района, которым предоставлена субсидия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/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10 552 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661,70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2 859 577,00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4 145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716, 28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3 547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368,42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527 633,24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142 979,00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207 285 ,82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177 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736,84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/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10 025 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028,46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2 716 598,00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3 938 430,46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3 370 </w:t>
            </w:r>
            <w:r w:rsidRPr="00852DB4">
              <w:rPr>
                <w:sz w:val="15"/>
                <w:szCs w:val="15"/>
              </w:rPr>
              <w:br/>
              <w:t>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/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40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40.</w:t>
            </w:r>
          </w:p>
          <w:p w:rsidR="0044231F" w:rsidRPr="00852DB4" w:rsidRDefault="0044231F" w:rsidP="00FA7371">
            <w:pPr>
              <w:ind w:right="-3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Приобретение жилых помещений за счет иных межбюджетных трансфертов в рамках </w:t>
            </w:r>
            <w:r w:rsidRPr="00852DB4">
              <w:rPr>
                <w:sz w:val="15"/>
                <w:szCs w:val="15"/>
              </w:rPr>
              <w:lastRenderedPageBreak/>
              <w:t>поощрений органов местного самоуправления муниципальных районов (городского округа) Омской области за деятельность по развитию налогового потенциала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2019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1 100 000,00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Количество жилых помещений, приобретенных за счет иных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межбюджетных трансфертов в рамках поощрений органов местного самоуправления муниципальных районов (городского округа) Омской области за деятельность по развитию налогового потенциала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ед</w:t>
            </w:r>
            <w:proofErr w:type="spellEnd"/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lastRenderedPageBreak/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 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1 100 000,00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987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1 100 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1 100 </w:t>
            </w:r>
          </w:p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000,00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</w:t>
            </w:r>
          </w:p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41.</w:t>
            </w:r>
          </w:p>
          <w:p w:rsidR="0044231F" w:rsidRPr="00852DB4" w:rsidRDefault="0044231F" w:rsidP="00FA7371">
            <w:pPr>
              <w:ind w:right="-30"/>
              <w:rPr>
                <w:sz w:val="15"/>
                <w:szCs w:val="15"/>
              </w:rPr>
            </w:pPr>
            <w:proofErr w:type="spellStart"/>
            <w:r w:rsidRPr="00852DB4">
              <w:rPr>
                <w:sz w:val="15"/>
                <w:szCs w:val="15"/>
              </w:rPr>
              <w:t>Софинансирование</w:t>
            </w:r>
            <w:proofErr w:type="spellEnd"/>
            <w:r w:rsidRPr="00852DB4">
              <w:rPr>
                <w:sz w:val="15"/>
                <w:szCs w:val="15"/>
              </w:rPr>
              <w:t xml:space="preserve"> расходов на подготовку и прохождение отопительного 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2019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8 144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410,49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8 144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410,49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Отсутствие у муниципальных учреждений кредиторской </w:t>
            </w:r>
            <w:proofErr w:type="spellStart"/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задолжности</w:t>
            </w:r>
            <w:proofErr w:type="spellEnd"/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 за тепловое снабжение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8 144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410,49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8 144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410,49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325 776,89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325 776,89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7 818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6"/>
                <w:szCs w:val="16"/>
              </w:rPr>
              <w:t>633,6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7 818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6"/>
                <w:szCs w:val="16"/>
              </w:rPr>
              <w:t>633,6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1.1.42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42.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Обеспечение  бесплатным питанием лиц с ограниченными </w:t>
            </w:r>
            <w:r w:rsidRPr="00852DB4">
              <w:rPr>
                <w:sz w:val="15"/>
                <w:szCs w:val="15"/>
              </w:rPr>
              <w:lastRenderedPageBreak/>
              <w:t>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области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2020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 xml:space="preserve">Доля детей с ограниченными возможностями здоровья, </w:t>
            </w:r>
            <w:r w:rsidRPr="00852D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обеспеченных бесплатным двухразовым питанием в  муниципальных общеобразовательных учреждениях Омского муниципального района Омской области, от общего количества детей с ограниченными возможностями здоровья Омского муниципального района Омской области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1 623 168,42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1.1.43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43.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20</w:t>
            </w: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Количество граждан, заключивших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Чел.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13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120 000,00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00"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1.1.44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44.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rFonts w:eastAsia="Calibri"/>
                <w:sz w:val="16"/>
                <w:szCs w:val="16"/>
              </w:rPr>
              <w:t>Материально-техническое оснащение муниципальных образовательных организаций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768 421,05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768 421,05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образовательных организаций, в которых проведены мероприятия по материально-техническому оснащению за счет средств субсидии на материально-техническое оснащение муниципальных образовательных организаций, предоставленных Омскому муниципальному району Омской области, в общем количестве муниципальных образовательных организаций района, которым предоставлены средства субсидии на соответствующие цели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768 421,05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768 421,05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38 421,05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38 421,05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730 000,00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730 000,00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1.1.45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45.</w:t>
            </w:r>
            <w:r w:rsidRPr="00852DB4">
              <w:rPr>
                <w:sz w:val="18"/>
                <w:szCs w:val="18"/>
              </w:rPr>
              <w:t xml:space="preserve"> </w:t>
            </w:r>
            <w:r w:rsidRPr="00852DB4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в рамках </w:t>
            </w:r>
            <w:r w:rsidRPr="00852DB4">
              <w:rPr>
                <w:sz w:val="16"/>
                <w:szCs w:val="16"/>
              </w:rPr>
              <w:lastRenderedPageBreak/>
              <w:t>государственной программы Российской Федерации «Развитие образования»</w:t>
            </w:r>
            <w:proofErr w:type="gramStart"/>
            <w:r w:rsidRPr="00852DB4">
              <w:rPr>
                <w:sz w:val="16"/>
                <w:szCs w:val="16"/>
              </w:rPr>
              <w:t>,у</w:t>
            </w:r>
            <w:proofErr w:type="gramEnd"/>
            <w:r w:rsidRPr="00852DB4">
              <w:rPr>
                <w:sz w:val="16"/>
                <w:szCs w:val="16"/>
              </w:rPr>
              <w:t>твержденной постановлением Правительства Российской Федерации от 26 декабря 2017 года №1642</w: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2020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20 519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833,22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20 519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833,22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Доля обучающихся, получающих начальное общее образование в</w:t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муниципальных образовательных организациях,  получающих бесплатное</w:t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горячее </w:t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питание, к общему количеству обучающихся, получающих начальное</w:t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52D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20 519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833,22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20 519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833,22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2 691 </w:t>
            </w:r>
            <w:r w:rsidRPr="00852DB4">
              <w:rPr>
                <w:sz w:val="15"/>
                <w:szCs w:val="15"/>
              </w:rPr>
              <w:br/>
              <w:t>886,60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2 691 </w:t>
            </w:r>
            <w:r w:rsidRPr="00852DB4">
              <w:rPr>
                <w:sz w:val="15"/>
                <w:szCs w:val="15"/>
              </w:rPr>
              <w:br/>
              <w:t>886,60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17 827 946,62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17 827 946,62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1.1.46</w:t>
            </w:r>
          </w:p>
        </w:tc>
        <w:tc>
          <w:tcPr>
            <w:tcW w:w="1523" w:type="dxa"/>
            <w:gridSpan w:val="3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46.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284" w:type="dxa"/>
            <w:gridSpan w:val="2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19 854 </w:t>
            </w:r>
          </w:p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198,00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6"/>
                <w:szCs w:val="16"/>
              </w:rPr>
              <w:t>19 854 198,00</w:t>
            </w:r>
          </w:p>
        </w:tc>
        <w:tc>
          <w:tcPr>
            <w:tcW w:w="1275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6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19 854 </w:t>
            </w:r>
          </w:p>
          <w:p w:rsidR="0044231F" w:rsidRPr="00852DB4" w:rsidRDefault="0044231F" w:rsidP="00FA7371">
            <w:r w:rsidRPr="00852DB4">
              <w:rPr>
                <w:sz w:val="16"/>
                <w:szCs w:val="16"/>
              </w:rPr>
              <w:t>198,00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r w:rsidRPr="00852DB4">
              <w:rPr>
                <w:sz w:val="16"/>
                <w:szCs w:val="16"/>
              </w:rPr>
              <w:t>19 854 198,00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6"/>
                <w:szCs w:val="16"/>
              </w:rPr>
              <w:t>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r w:rsidRPr="00852DB4">
              <w:rPr>
                <w:sz w:val="16"/>
                <w:szCs w:val="16"/>
              </w:rPr>
              <w:t>19 854 198,00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19 854 198,00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</w:tcPr>
          <w:p w:rsidR="0044231F" w:rsidRPr="00852DB4" w:rsidRDefault="0044231F" w:rsidP="00FA7371">
            <w:pPr>
              <w:shd w:val="clear" w:color="auto" w:fill="FFFFFF"/>
              <w:tabs>
                <w:tab w:val="left" w:pos="1092"/>
              </w:tabs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</w:t>
            </w:r>
          </w:p>
        </w:tc>
        <w:tc>
          <w:tcPr>
            <w:tcW w:w="3116" w:type="dxa"/>
            <w:gridSpan w:val="10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Задача 2 подпрограммы муниципальной программы: Координация финансово – хозяйственной деятельности образовательных организаций Омского муниципального района Омской области</w:t>
            </w: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1 939 570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235 016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36" w:hanging="3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262 543 089,09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257 357</w:t>
            </w:r>
          </w:p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left="-8"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0" w:hanging="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317  911  474,09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ind w:right="-96"/>
              <w:jc w:val="center"/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1 939 570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257 357</w:t>
            </w:r>
          </w:p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left="-92" w:right="-72" w:firstLine="9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1 936 685</w:t>
            </w:r>
          </w:p>
          <w:p w:rsidR="0044231F" w:rsidRPr="00852DB4" w:rsidRDefault="0044231F" w:rsidP="00FA7371">
            <w:pPr>
              <w:ind w:left="-92" w:right="-72" w:firstLine="92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254 472 326,25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2 885 000,00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22"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2.1</w:t>
            </w:r>
          </w:p>
        </w:tc>
        <w:tc>
          <w:tcPr>
            <w:tcW w:w="3116" w:type="dxa"/>
            <w:gridSpan w:val="10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Ведомственная целевая программа: Повышение 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1 939 570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235 016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ind w:right="-36" w:hanging="3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262 543 089,09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257 357</w:t>
            </w:r>
          </w:p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left="-8"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ind w:right="-70" w:hanging="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317  911  474,09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ind w:right="-96"/>
              <w:jc w:val="center"/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1 939 570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257 357</w:t>
            </w:r>
          </w:p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ind w:left="-92" w:right="-72" w:firstLine="9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1 936 685</w:t>
            </w:r>
          </w:p>
          <w:p w:rsidR="0044231F" w:rsidRPr="00852DB4" w:rsidRDefault="0044231F" w:rsidP="00FA7371">
            <w:pPr>
              <w:ind w:left="-92" w:right="-72" w:firstLine="92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254 472 326,25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302 604 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ind w:right="-96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2 885 000,00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0"/>
        </w:trPr>
        <w:tc>
          <w:tcPr>
            <w:tcW w:w="3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2.1.1.</w:t>
            </w:r>
          </w:p>
        </w:tc>
        <w:tc>
          <w:tcPr>
            <w:tcW w:w="15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03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Реализация прочих мероприятий ведомственной программы «Повышение </w:t>
            </w:r>
            <w:proofErr w:type="gramStart"/>
            <w:r w:rsidRPr="00852DB4">
              <w:rPr>
                <w:sz w:val="15"/>
                <w:szCs w:val="15"/>
              </w:rPr>
              <w:t>эффективности функционирования системы образования Омского муниципального района Омской области</w:t>
            </w:r>
            <w:proofErr w:type="gramEnd"/>
            <w:r w:rsidRPr="00852DB4">
              <w:rPr>
                <w:sz w:val="15"/>
                <w:szCs w:val="15"/>
              </w:rPr>
              <w:t xml:space="preserve"> »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2014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1 933 800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36" w:hanging="3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251 587</w:t>
            </w:r>
          </w:p>
          <w:p w:rsidR="0044231F" w:rsidRPr="00852DB4" w:rsidRDefault="0044231F" w:rsidP="00FA7371">
            <w:pPr>
              <w:ind w:right="-48" w:hanging="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326,25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left="-8"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 w:hanging="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9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rPr>
                <w:lang w:val="en-US"/>
              </w:rPr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 образовательных организаций, в которых созданы условия для реализации федеральных требований к образовательным организациям, от общего числа образовательных организаций муниципального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 w:hanging="5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1 933 800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251 587 326,25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9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1 933 800</w:t>
            </w:r>
          </w:p>
          <w:p w:rsidR="0044231F" w:rsidRPr="00852DB4" w:rsidRDefault="0044231F" w:rsidP="00FA7371">
            <w:pPr>
              <w:ind w:right="-7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930,57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235 016</w:t>
            </w:r>
          </w:p>
          <w:p w:rsidR="0044231F" w:rsidRPr="00852DB4" w:rsidRDefault="0044231F" w:rsidP="00FA7371">
            <w:pPr>
              <w:ind w:right="-108" w:hanging="8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553,28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262 543 089,09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251 587 326,25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</w:pPr>
            <w:r w:rsidRPr="00852DB4">
              <w:rPr>
                <w:sz w:val="15"/>
                <w:szCs w:val="15"/>
              </w:rPr>
              <w:t>262 806 226,10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317 911 474,09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302 604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901,78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9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301 331</w:t>
            </w:r>
          </w:p>
          <w:p w:rsidR="0044231F" w:rsidRPr="00852DB4" w:rsidRDefault="0044231F" w:rsidP="00FA7371">
            <w:r w:rsidRPr="00852DB4">
              <w:rPr>
                <w:sz w:val="15"/>
                <w:szCs w:val="15"/>
              </w:rPr>
              <w:t>359,98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lastRenderedPageBreak/>
              <w:t>2.1.2</w:t>
            </w:r>
          </w:p>
        </w:tc>
        <w:tc>
          <w:tcPr>
            <w:tcW w:w="15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2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2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2016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2016</w:t>
            </w:r>
          </w:p>
        </w:tc>
        <w:tc>
          <w:tcPr>
            <w:tcW w:w="98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5 770 000,00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5 770 000,00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обучающихся, получающих горячее питание, от общего количества обучающихся общеобразовательных организаций муниципального района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98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98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5 770 000,00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5 770 000,00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2 885 000,00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82"/>
        </w:trPr>
        <w:tc>
          <w:tcPr>
            <w:tcW w:w="39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22"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</w:t>
            </w:r>
          </w:p>
        </w:tc>
        <w:tc>
          <w:tcPr>
            <w:tcW w:w="3116" w:type="dxa"/>
            <w:gridSpan w:val="10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Задача 3 подпрограммы муниципальной программы: Реализация регионального проекта «Современная школа», направленного на достижение целей федерального проекта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4</w:t>
            </w:r>
            <w:r w:rsidRPr="00852DB4">
              <w:rPr>
                <w:sz w:val="15"/>
                <w:szCs w:val="15"/>
              </w:rPr>
              <w:t> 600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112,70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11 794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131,73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12 805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980,97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4</w:t>
            </w:r>
            <w:r w:rsidRPr="00852DB4">
              <w:rPr>
                <w:sz w:val="15"/>
                <w:szCs w:val="15"/>
              </w:rPr>
              <w:t> 600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112,70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11 794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131,73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12 805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980,97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1 230 006,91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589 707,87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640 299,04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3</w:t>
            </w:r>
            <w:r w:rsidRPr="00852DB4">
              <w:rPr>
                <w:sz w:val="15"/>
                <w:szCs w:val="15"/>
              </w:rPr>
              <w:t> 370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105,79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11 204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423,86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12</w:t>
            </w:r>
            <w:r w:rsidRPr="00852DB4">
              <w:rPr>
                <w:sz w:val="15"/>
                <w:szCs w:val="15"/>
              </w:rPr>
              <w:t> 165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681,93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3.1</w:t>
            </w:r>
          </w:p>
        </w:tc>
        <w:tc>
          <w:tcPr>
            <w:tcW w:w="3116" w:type="dxa"/>
            <w:gridSpan w:val="10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Основное мероприятие</w:t>
            </w:r>
            <w:proofErr w:type="gramStart"/>
            <w:r w:rsidRPr="00852DB4">
              <w:rPr>
                <w:spacing w:val="-3"/>
                <w:sz w:val="15"/>
                <w:szCs w:val="15"/>
              </w:rPr>
              <w:t xml:space="preserve"> :</w:t>
            </w:r>
            <w:proofErr w:type="gramEnd"/>
            <w:r w:rsidRPr="00852DB4">
              <w:rPr>
                <w:spacing w:val="-3"/>
                <w:sz w:val="15"/>
                <w:szCs w:val="15"/>
              </w:rPr>
              <w:t xml:space="preserve"> </w:t>
            </w:r>
            <w:r w:rsidRPr="00852DB4">
              <w:rPr>
                <w:sz w:val="16"/>
                <w:szCs w:val="16"/>
              </w:rPr>
              <w:t xml:space="preserve">Предоставление доступного, современного качественного общего и дополнительного образования в сельской местности в условиях </w:t>
            </w:r>
            <w:r w:rsidRPr="00852DB4">
              <w:rPr>
                <w:sz w:val="16"/>
                <w:szCs w:val="16"/>
              </w:rPr>
              <w:lastRenderedPageBreak/>
              <w:t>функционирования Центров образования цифрового и гуманитарного профилей «Точка роста»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4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895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520</w:t>
            </w:r>
            <w:r w:rsidRPr="00852DB4">
              <w:rPr>
                <w:sz w:val="15"/>
                <w:szCs w:val="15"/>
              </w:rPr>
              <w:t>,79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11 794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131,73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13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101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389</w:t>
            </w:r>
            <w:r w:rsidRPr="00852DB4">
              <w:rPr>
                <w:sz w:val="15"/>
                <w:szCs w:val="15"/>
              </w:rPr>
              <w:t>,06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4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895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520</w:t>
            </w:r>
            <w:r w:rsidRPr="00852DB4">
              <w:rPr>
                <w:sz w:val="15"/>
                <w:szCs w:val="15"/>
              </w:rPr>
              <w:t>,79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11 794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131,73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13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101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389</w:t>
            </w:r>
            <w:r w:rsidRPr="00852DB4">
              <w:rPr>
                <w:sz w:val="15"/>
                <w:szCs w:val="15"/>
              </w:rPr>
              <w:t>,06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1 </w:t>
            </w:r>
            <w:r w:rsidRPr="00852DB4">
              <w:rPr>
                <w:sz w:val="15"/>
                <w:szCs w:val="15"/>
                <w:lang w:val="en-US"/>
              </w:rPr>
              <w:t>244</w:t>
            </w:r>
            <w:r w:rsidRPr="00852DB4">
              <w:rPr>
                <w:sz w:val="15"/>
                <w:szCs w:val="15"/>
              </w:rPr>
              <w:t xml:space="preserve"> </w:t>
            </w:r>
            <w:r w:rsidRPr="00852DB4">
              <w:rPr>
                <w:sz w:val="15"/>
                <w:szCs w:val="15"/>
                <w:lang w:val="en-US"/>
              </w:rPr>
              <w:t>777</w:t>
            </w:r>
            <w:r w:rsidRPr="00852DB4">
              <w:rPr>
                <w:sz w:val="15"/>
                <w:szCs w:val="15"/>
              </w:rPr>
              <w:t>,32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589 707,87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655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069</w:t>
            </w:r>
            <w:r w:rsidRPr="00852DB4">
              <w:rPr>
                <w:sz w:val="15"/>
                <w:szCs w:val="15"/>
              </w:rPr>
              <w:t>,45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</w:t>
            </w:r>
            <w:r w:rsidRPr="00852DB4">
              <w:rPr>
                <w:sz w:val="15"/>
                <w:szCs w:val="15"/>
                <w:lang w:val="en-US"/>
              </w:rPr>
              <w:t>3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650</w:t>
            </w:r>
            <w:r w:rsidRPr="00852DB4">
              <w:rPr>
                <w:sz w:val="15"/>
                <w:szCs w:val="15"/>
              </w:rPr>
              <w:t> 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743</w:t>
            </w:r>
            <w:r w:rsidRPr="00852DB4">
              <w:rPr>
                <w:sz w:val="15"/>
                <w:szCs w:val="15"/>
              </w:rPr>
              <w:t>,47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11 204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423,86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12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446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319</w:t>
            </w:r>
            <w:r w:rsidRPr="00852DB4">
              <w:rPr>
                <w:sz w:val="15"/>
                <w:szCs w:val="15"/>
              </w:rPr>
              <w:t>,61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57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3.1.1</w:t>
            </w:r>
          </w:p>
        </w:tc>
        <w:tc>
          <w:tcPr>
            <w:tcW w:w="1259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Обновление материально-технической базы для формирования у обучающихся современных технологических, гуманитарных навыков</w:t>
            </w:r>
          </w:p>
        </w:tc>
        <w:tc>
          <w:tcPr>
            <w:tcW w:w="593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2019</w:t>
            </w:r>
          </w:p>
        </w:tc>
        <w:tc>
          <w:tcPr>
            <w:tcW w:w="2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8 200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887,57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5 044 864,68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3 156 022,89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Ед.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</w:t>
            </w:r>
          </w:p>
        </w:tc>
      </w:tr>
      <w:tr w:rsidR="0044231F" w:rsidRPr="00852DB4" w:rsidTr="00FA7371">
        <w:trPr>
          <w:cantSplit/>
          <w:trHeight w:val="708"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8 200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887,57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5 044 864,68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3 156 022,89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824"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410 044,42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252 243,28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157 801,14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7790 843,15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4 792 621,40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2 998 221,75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3.1.2</w:t>
            </w:r>
          </w:p>
        </w:tc>
        <w:tc>
          <w:tcPr>
            <w:tcW w:w="1259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 xml:space="preserve">Мероприятие 2. Организация деятельности центров образования для </w:t>
            </w:r>
            <w:r w:rsidRPr="00852DB4">
              <w:rPr>
                <w:spacing w:val="-3"/>
                <w:sz w:val="15"/>
                <w:szCs w:val="15"/>
              </w:rPr>
              <w:lastRenderedPageBreak/>
              <w:t xml:space="preserve">формирования у обучающихся современных технологических и гуманитарных навыков в муниципальных общеобразовательных организациях, участия обучающихся в мероприятиях </w:t>
            </w:r>
          </w:p>
        </w:tc>
        <w:tc>
          <w:tcPr>
            <w:tcW w:w="593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2019</w:t>
            </w:r>
          </w:p>
        </w:tc>
        <w:tc>
          <w:tcPr>
            <w:tcW w:w="2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11 225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662,35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4 265 281,30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6</w:t>
            </w:r>
            <w:r w:rsidRPr="00852DB4">
              <w:rPr>
                <w:sz w:val="15"/>
                <w:szCs w:val="15"/>
              </w:rPr>
              <w:t> 960 381,05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 xml:space="preserve">Численность детей, обучающихся на базе центров </w:t>
            </w:r>
            <w:r w:rsidRPr="00852DB4">
              <w:rPr>
                <w:sz w:val="16"/>
                <w:szCs w:val="16"/>
              </w:rPr>
              <w:lastRenderedPageBreak/>
              <w:t>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 xml:space="preserve">Чел. 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1664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Х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948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1664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11 225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662,35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4 265 281,30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6</w:t>
            </w:r>
            <w:r w:rsidRPr="00852DB4">
              <w:rPr>
                <w:sz w:val="15"/>
                <w:szCs w:val="15"/>
              </w:rPr>
              <w:t> 960 381,05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561 284,35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213 265,30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348</w:t>
            </w:r>
            <w:r w:rsidRPr="00852DB4">
              <w:rPr>
                <w:sz w:val="15"/>
                <w:szCs w:val="15"/>
                <w:lang w:val="en-US"/>
              </w:rPr>
              <w:t> </w:t>
            </w:r>
            <w:r w:rsidRPr="00852DB4">
              <w:rPr>
                <w:sz w:val="15"/>
                <w:szCs w:val="15"/>
              </w:rPr>
              <w:t>019,05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10 664  378,00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4 052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016,00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6 612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362,00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305"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78"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3.1.3</w:t>
            </w:r>
          </w:p>
        </w:tc>
        <w:tc>
          <w:tcPr>
            <w:tcW w:w="1259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3.  Ремонт зданий, сооружений,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 в 2019 году</w:t>
            </w:r>
          </w:p>
        </w:tc>
        <w:tc>
          <w:tcPr>
            <w:tcW w:w="593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2019</w:t>
            </w:r>
          </w:p>
        </w:tc>
        <w:tc>
          <w:tcPr>
            <w:tcW w:w="284" w:type="dxa"/>
            <w:gridSpan w:val="2"/>
            <w:vMerge w:val="restart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</w:tc>
        <w:tc>
          <w:tcPr>
            <w:tcW w:w="980" w:type="dxa"/>
            <w:gridSpan w:val="3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5 173 562,78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2 483 985,75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2 689 577,03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sz w:val="16"/>
                <w:szCs w:val="16"/>
              </w:rPr>
              <w:t>Доля муниципальных общеобразовательных организаций, в которых проведены мероприятия по ремонту зданий, сооружений, установке систем и оборудования пожарной и общей безопасности в зданиях муниципальных общеобразовате</w:t>
            </w:r>
            <w:r w:rsidRPr="00852DB4">
              <w:rPr>
                <w:sz w:val="16"/>
                <w:szCs w:val="16"/>
              </w:rPr>
              <w:lastRenderedPageBreak/>
              <w:t>льных организаций для создания центров образования цифрового и гуманитарного профилей за счет средств субсидии на ремонт зданий, сооружений, установку систем и оборудования пожарной и общей безопасности в зданиях</w:t>
            </w:r>
            <w:r w:rsidRPr="00852DB4">
              <w:t xml:space="preserve"> </w:t>
            </w:r>
            <w:r w:rsidRPr="00852DB4">
              <w:rPr>
                <w:sz w:val="16"/>
                <w:szCs w:val="16"/>
              </w:rPr>
              <w:t>муниципальных общеобразовательных организаций для создания центров образования цифрового и гуманитарного профилей, в общем количестве муниципальных образовательных организаций района, которым предоставлена</w:t>
            </w:r>
            <w:r w:rsidRPr="00852DB4">
              <w:t xml:space="preserve"> </w:t>
            </w:r>
            <w:r w:rsidRPr="00852DB4">
              <w:rPr>
                <w:sz w:val="16"/>
                <w:szCs w:val="16"/>
              </w:rPr>
              <w:t>субсидия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5 173 562,78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2 483 985,75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2 689 577,03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258</w:t>
            </w:r>
            <w:r w:rsidRPr="00852DB4">
              <w:rPr>
                <w:sz w:val="15"/>
                <w:szCs w:val="15"/>
                <w:lang w:val="en-US"/>
              </w:rPr>
              <w:t> </w:t>
            </w:r>
            <w:r w:rsidRPr="00852DB4">
              <w:rPr>
                <w:sz w:val="15"/>
                <w:szCs w:val="15"/>
              </w:rPr>
              <w:t>678,14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124 199</w:t>
            </w:r>
            <w:r w:rsidRPr="00852DB4">
              <w:rPr>
                <w:sz w:val="15"/>
                <w:szCs w:val="15"/>
              </w:rPr>
              <w:t>,29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134 478,85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4 914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884,64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2</w:t>
            </w:r>
            <w:r w:rsidRPr="00852DB4">
              <w:rPr>
                <w:sz w:val="15"/>
                <w:szCs w:val="15"/>
              </w:rPr>
              <w:t> </w:t>
            </w:r>
            <w:r w:rsidRPr="00852DB4">
              <w:rPr>
                <w:sz w:val="15"/>
                <w:szCs w:val="15"/>
                <w:lang w:val="en-US"/>
              </w:rPr>
              <w:t>359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786</w:t>
            </w:r>
            <w:r w:rsidRPr="00852DB4">
              <w:rPr>
                <w:sz w:val="15"/>
                <w:szCs w:val="15"/>
              </w:rPr>
              <w:t>,</w:t>
            </w:r>
            <w:r w:rsidRPr="00852DB4">
              <w:rPr>
                <w:sz w:val="15"/>
                <w:szCs w:val="15"/>
                <w:lang w:val="en-US"/>
              </w:rPr>
              <w:t>46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2 555 </w:t>
            </w:r>
            <w:r w:rsidRPr="00852DB4">
              <w:rPr>
                <w:sz w:val="15"/>
                <w:szCs w:val="15"/>
              </w:rPr>
              <w:br/>
              <w:t>098,18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589"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442"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lastRenderedPageBreak/>
              <w:t>4</w:t>
            </w:r>
          </w:p>
        </w:tc>
        <w:tc>
          <w:tcPr>
            <w:tcW w:w="3116" w:type="dxa"/>
            <w:gridSpan w:val="10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Задача 4 подпрограммы муниципальной программы: Реализация регионального проекта «Успех каждого ребенка»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</w:t>
            </w:r>
            <w:r w:rsidRPr="00852DB4">
              <w:rPr>
                <w:sz w:val="15"/>
                <w:szCs w:val="15"/>
              </w:rPr>
              <w:br/>
              <w:t>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</w:t>
            </w:r>
            <w:r w:rsidRPr="00852DB4">
              <w:rPr>
                <w:sz w:val="15"/>
                <w:szCs w:val="15"/>
              </w:rPr>
              <w:br/>
              <w:t> 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</w:t>
            </w:r>
            <w:r w:rsidRPr="00852DB4">
              <w:rPr>
                <w:sz w:val="15"/>
                <w:szCs w:val="15"/>
              </w:rPr>
              <w:br/>
              <w:t> 865,64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1 835 865,64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4.1</w:t>
            </w:r>
          </w:p>
        </w:tc>
        <w:tc>
          <w:tcPr>
            <w:tcW w:w="3116" w:type="dxa"/>
            <w:gridSpan w:val="10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pacing w:val="-3"/>
                <w:sz w:val="16"/>
                <w:szCs w:val="16"/>
              </w:rPr>
              <w:t>Основное мероприятие:</w:t>
            </w:r>
            <w:r w:rsidRPr="00852DB4">
              <w:rPr>
                <w:sz w:val="16"/>
                <w:szCs w:val="16"/>
              </w:rPr>
              <w:t xml:space="preserve"> Создание условий для реализации образовательных программ по физической культуре и спорту в образовательных организациях, расположенных в сельской местности</w:t>
            </w:r>
          </w:p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</w:t>
            </w:r>
            <w:r w:rsidRPr="00852DB4">
              <w:rPr>
                <w:sz w:val="15"/>
                <w:szCs w:val="15"/>
              </w:rPr>
              <w:br/>
              <w:t>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</w:t>
            </w:r>
            <w:r w:rsidRPr="00852DB4">
              <w:rPr>
                <w:sz w:val="15"/>
                <w:szCs w:val="15"/>
              </w:rPr>
              <w:br/>
              <w:t> 490,15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</w:t>
            </w:r>
            <w:r w:rsidRPr="00852DB4">
              <w:rPr>
                <w:sz w:val="15"/>
                <w:szCs w:val="15"/>
              </w:rPr>
              <w:br/>
              <w:t> 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</w:t>
            </w:r>
            <w:r w:rsidRPr="00852DB4">
              <w:rPr>
                <w:sz w:val="15"/>
                <w:szCs w:val="15"/>
              </w:rPr>
              <w:br/>
              <w:t> 490,15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1 835 865,64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1 835 865,64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4.1.1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ind w:right="33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</w:t>
            </w:r>
            <w:r w:rsidRPr="00852DB4">
              <w:rPr>
                <w:sz w:val="15"/>
                <w:szCs w:val="15"/>
              </w:rPr>
              <w:lastRenderedPageBreak/>
              <w:t xml:space="preserve">спортом 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 xml:space="preserve">  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Количество  общеобразовательных организаций Омского муниципального района, в которых обновлена материально-техническая база для занятий физической </w:t>
            </w:r>
            <w:r w:rsidRPr="00852DB4">
              <w:rPr>
                <w:sz w:val="15"/>
                <w:szCs w:val="15"/>
              </w:rPr>
              <w:lastRenderedPageBreak/>
              <w:t xml:space="preserve">культурой и спортом 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Ед.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</w:t>
            </w: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1 932 490,15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96 624,51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1182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1 835 865,64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1 835 865,64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673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lastRenderedPageBreak/>
              <w:t>5</w:t>
            </w:r>
          </w:p>
        </w:tc>
        <w:tc>
          <w:tcPr>
            <w:tcW w:w="31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Задача 5 подпрограммы муниципальной программы: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  <w:trHeight w:val="555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1050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1 433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512,15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1 433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512,15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706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417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5.1</w:t>
            </w:r>
          </w:p>
        </w:tc>
        <w:tc>
          <w:tcPr>
            <w:tcW w:w="3116" w:type="dxa"/>
            <w:gridSpan w:val="10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6"/>
                <w:szCs w:val="16"/>
              </w:rPr>
              <w:t>Основное мероприятие: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6 670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877,40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1 433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512,15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1 433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512,15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2329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11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5.1.1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  <w:r w:rsidRPr="00852DB4">
              <w:rPr>
                <w:spacing w:val="-3"/>
                <w:sz w:val="15"/>
                <w:szCs w:val="15"/>
              </w:rPr>
              <w:t xml:space="preserve">  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 xml:space="preserve">  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476,28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476,28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476,28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6 490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476,28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1 253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111,03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1 253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111,03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5 237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365,25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2637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  <w:highlight w:val="yellow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lastRenderedPageBreak/>
              <w:t>5.1.2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2.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 xml:space="preserve">Обеспечение функционирования модели персонифицированного финансирования дополнительного образования детей за счет средств местного бюджета  </w:t>
            </w:r>
          </w:p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2020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в возрасте от 5 до 18 лет</w:t>
            </w:r>
            <w:proofErr w:type="gramStart"/>
            <w:r w:rsidRPr="00852DB4">
              <w:rPr>
                <w:sz w:val="15"/>
                <w:szCs w:val="15"/>
              </w:rPr>
              <w:t xml:space="preserve"> ,</w:t>
            </w:r>
            <w:proofErr w:type="gramEnd"/>
            <w:r w:rsidRPr="00852DB4">
              <w:rPr>
                <w:sz w:val="15"/>
                <w:szCs w:val="15"/>
              </w:rPr>
              <w:t>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180 401,12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44231F" w:rsidRPr="00852DB4" w:rsidTr="00FA7371">
        <w:trPr>
          <w:cantSplit/>
          <w:trHeight w:val="311"/>
        </w:trPr>
        <w:tc>
          <w:tcPr>
            <w:tcW w:w="3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472" w:type="dxa"/>
            <w:gridSpan w:val="11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 по муниципальной программе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7 664 003 034,36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992 005 133,62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992 457</w:t>
            </w:r>
          </w:p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651,37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994 248</w:t>
            </w:r>
          </w:p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453,23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70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1 036 496 017,06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63" w:right="-2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1 156  380</w:t>
            </w:r>
          </w:p>
          <w:p w:rsidR="0044231F" w:rsidRPr="00852DB4" w:rsidRDefault="0044231F" w:rsidP="00FA7371">
            <w:pPr>
              <w:ind w:left="-63" w:right="-2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658,47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1 201 371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348,93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1 291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043 771,68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FA7371">
        <w:trPr>
          <w:cantSplit/>
        </w:trPr>
        <w:tc>
          <w:tcPr>
            <w:tcW w:w="3472" w:type="dxa"/>
            <w:gridSpan w:val="11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том числе: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7 664 003 034,36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992 005</w:t>
            </w:r>
          </w:p>
          <w:p w:rsidR="0044231F" w:rsidRPr="00852DB4" w:rsidRDefault="0044231F" w:rsidP="00FA7371">
            <w:pPr>
              <w:ind w:lef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133,62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992 457</w:t>
            </w:r>
          </w:p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651,37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994 248</w:t>
            </w:r>
          </w:p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453,23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70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1 036 496 017,06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63" w:right="-2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1 156  380</w:t>
            </w:r>
          </w:p>
          <w:p w:rsidR="0044231F" w:rsidRPr="00852DB4" w:rsidRDefault="0044231F" w:rsidP="00FA7371">
            <w:pPr>
              <w:ind w:left="-63" w:right="-25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658,47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1 201 371 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348,93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1 291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043 771,68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472" w:type="dxa"/>
            <w:gridSpan w:val="11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2 344 408</w:t>
            </w:r>
          </w:p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969,72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308 239</w:t>
            </w:r>
          </w:p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521,22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334 667</w:t>
            </w:r>
          </w:p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240,24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320 956</w:t>
            </w:r>
          </w:p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975,23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23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335 056</w:t>
            </w:r>
          </w:p>
          <w:p w:rsidR="0044231F" w:rsidRPr="00852DB4" w:rsidRDefault="0044231F" w:rsidP="00FA7371">
            <w:pPr>
              <w:ind w:left="-23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857,86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23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350 364</w:t>
            </w:r>
          </w:p>
          <w:p w:rsidR="0044231F" w:rsidRPr="00852DB4" w:rsidRDefault="0044231F" w:rsidP="00FA7371">
            <w:pPr>
              <w:ind w:left="-23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960,47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341 280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 602,01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353 842 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812,69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472" w:type="dxa"/>
            <w:gridSpan w:val="11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5 319 594 </w:t>
            </w:r>
          </w:p>
          <w:p w:rsidR="0044231F" w:rsidRPr="00852DB4" w:rsidRDefault="0044231F" w:rsidP="00FA7371">
            <w:pPr>
              <w:tabs>
                <w:tab w:val="left" w:pos="-108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064,64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683 765</w:t>
            </w:r>
          </w:p>
          <w:p w:rsidR="0044231F" w:rsidRPr="00852DB4" w:rsidRDefault="0044231F" w:rsidP="00FA7371">
            <w:pPr>
              <w:ind w:left="-108" w:right="-1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612,40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657 790</w:t>
            </w:r>
          </w:p>
          <w:p w:rsidR="0044231F" w:rsidRPr="00852DB4" w:rsidRDefault="0044231F" w:rsidP="00FA7371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411,13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673 291</w:t>
            </w:r>
          </w:p>
          <w:p w:rsidR="0044231F" w:rsidRPr="00852DB4" w:rsidRDefault="0044231F" w:rsidP="00FA7371">
            <w:pPr>
              <w:tabs>
                <w:tab w:val="left" w:pos="-108"/>
                <w:tab w:val="left" w:pos="792"/>
              </w:tabs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</w:rPr>
              <w:t>478,00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9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701 439 159,20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806 015  698,00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860 090 </w:t>
            </w:r>
          </w:p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746,92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937 200</w:t>
            </w:r>
            <w:r w:rsidRPr="00852DB4">
              <w:rPr>
                <w:sz w:val="15"/>
                <w:szCs w:val="15"/>
              </w:rPr>
              <w:br/>
              <w:t> 958,99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  <w:trHeight w:val="643"/>
        </w:trPr>
        <w:tc>
          <w:tcPr>
            <w:tcW w:w="3472" w:type="dxa"/>
            <w:gridSpan w:val="11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FA7371">
        <w:trPr>
          <w:cantSplit/>
        </w:trPr>
        <w:tc>
          <w:tcPr>
            <w:tcW w:w="3472" w:type="dxa"/>
            <w:gridSpan w:val="11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72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</w:tbl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852DB4">
        <w:rPr>
          <w:sz w:val="18"/>
          <w:szCs w:val="18"/>
        </w:rPr>
        <w:t xml:space="preserve">                                                                       </w:t>
      </w: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2DB4" w:rsidRPr="00852DB4" w:rsidRDefault="00852DB4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60"/>
        <w:jc w:val="both"/>
        <w:rPr>
          <w:color w:val="000000"/>
          <w:sz w:val="20"/>
          <w:szCs w:val="20"/>
        </w:rPr>
      </w:pP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60"/>
        <w:jc w:val="both"/>
        <w:rPr>
          <w:color w:val="000000"/>
          <w:sz w:val="20"/>
          <w:szCs w:val="20"/>
        </w:rPr>
      </w:pPr>
      <w:r w:rsidRPr="00852DB4">
        <w:rPr>
          <w:color w:val="000000"/>
          <w:sz w:val="20"/>
          <w:szCs w:val="20"/>
        </w:rPr>
        <w:lastRenderedPageBreak/>
        <w:t>Приложение № 2  к муниципальной   программе</w:t>
      </w: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865"/>
        <w:jc w:val="both"/>
        <w:rPr>
          <w:color w:val="000000"/>
          <w:sz w:val="20"/>
          <w:szCs w:val="20"/>
        </w:rPr>
      </w:pPr>
      <w:r w:rsidRPr="00852DB4">
        <w:rPr>
          <w:color w:val="000000"/>
          <w:sz w:val="20"/>
          <w:szCs w:val="20"/>
        </w:rPr>
        <w:t xml:space="preserve"> </w:t>
      </w:r>
      <w:r w:rsidR="00852DB4" w:rsidRPr="00852DB4">
        <w:rPr>
          <w:color w:val="000000"/>
          <w:sz w:val="20"/>
          <w:szCs w:val="20"/>
        </w:rPr>
        <w:t xml:space="preserve"> </w:t>
      </w:r>
      <w:r w:rsidRPr="00852DB4">
        <w:rPr>
          <w:color w:val="000000"/>
          <w:sz w:val="20"/>
          <w:szCs w:val="20"/>
        </w:rPr>
        <w:t>Омского муниципального района Омской области</w:t>
      </w: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23"/>
        <w:jc w:val="both"/>
        <w:rPr>
          <w:color w:val="000000"/>
          <w:sz w:val="20"/>
          <w:szCs w:val="20"/>
        </w:rPr>
      </w:pPr>
      <w:r w:rsidRPr="00852DB4">
        <w:rPr>
          <w:color w:val="000000"/>
          <w:sz w:val="20"/>
          <w:szCs w:val="20"/>
        </w:rPr>
        <w:t>«Развитие образования в Омском муниципальном</w:t>
      </w: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23"/>
        <w:jc w:val="both"/>
        <w:rPr>
          <w:color w:val="000000"/>
          <w:sz w:val="20"/>
          <w:szCs w:val="20"/>
        </w:rPr>
      </w:pPr>
      <w:r w:rsidRPr="00852DB4">
        <w:rPr>
          <w:color w:val="000000"/>
          <w:sz w:val="20"/>
          <w:szCs w:val="20"/>
        </w:rPr>
        <w:t>районе Омской области»</w:t>
      </w: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60"/>
        <w:jc w:val="both"/>
        <w:rPr>
          <w:color w:val="000000"/>
          <w:sz w:val="20"/>
          <w:szCs w:val="20"/>
        </w:rPr>
      </w:pPr>
    </w:p>
    <w:p w:rsidR="0044231F" w:rsidRPr="00852DB4" w:rsidRDefault="0044231F" w:rsidP="0044231F">
      <w:pPr>
        <w:shd w:val="clear" w:color="auto" w:fill="FFFFFF"/>
        <w:tabs>
          <w:tab w:val="left" w:pos="11640"/>
        </w:tabs>
        <w:autoSpaceDE w:val="0"/>
        <w:autoSpaceDN w:val="0"/>
        <w:adjustRightInd w:val="0"/>
        <w:ind w:left="9960" w:right="117"/>
        <w:jc w:val="both"/>
        <w:rPr>
          <w:color w:val="000000"/>
          <w:sz w:val="20"/>
          <w:szCs w:val="20"/>
        </w:rPr>
      </w:pPr>
    </w:p>
    <w:p w:rsidR="0044231F" w:rsidRPr="00852DB4" w:rsidRDefault="0044231F" w:rsidP="0044231F">
      <w:pPr>
        <w:jc w:val="center"/>
        <w:rPr>
          <w:sz w:val="20"/>
          <w:szCs w:val="20"/>
        </w:rPr>
      </w:pPr>
      <w:r w:rsidRPr="00852DB4">
        <w:rPr>
          <w:sz w:val="20"/>
          <w:szCs w:val="20"/>
        </w:rPr>
        <w:t>МЕРОПРИЯТИЯ</w:t>
      </w:r>
    </w:p>
    <w:p w:rsidR="0044231F" w:rsidRPr="00852DB4" w:rsidRDefault="0044231F" w:rsidP="0044231F">
      <w:pPr>
        <w:jc w:val="center"/>
        <w:rPr>
          <w:sz w:val="20"/>
          <w:szCs w:val="20"/>
        </w:rPr>
      </w:pPr>
      <w:r w:rsidRPr="00852DB4">
        <w:rPr>
          <w:sz w:val="20"/>
          <w:szCs w:val="20"/>
          <w:lang w:val="en-US"/>
        </w:rPr>
        <w:t>II</w:t>
      </w:r>
      <w:r w:rsidRPr="00852DB4">
        <w:rPr>
          <w:sz w:val="20"/>
          <w:szCs w:val="20"/>
        </w:rPr>
        <w:t xml:space="preserve"> этапа муниципальной программы Омского муниципального района Омской области </w:t>
      </w:r>
    </w:p>
    <w:p w:rsidR="0044231F" w:rsidRPr="00852DB4" w:rsidRDefault="0044231F" w:rsidP="0044231F">
      <w:pPr>
        <w:jc w:val="center"/>
        <w:rPr>
          <w:sz w:val="20"/>
          <w:szCs w:val="20"/>
        </w:rPr>
      </w:pPr>
      <w:r w:rsidRPr="00852DB4">
        <w:rPr>
          <w:sz w:val="20"/>
          <w:szCs w:val="20"/>
        </w:rPr>
        <w:t>«Развитие образования в Омском муниципальном районе Омской области»</w:t>
      </w:r>
    </w:p>
    <w:p w:rsidR="0044231F" w:rsidRPr="00852DB4" w:rsidRDefault="0044231F" w:rsidP="0044231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44231F" w:rsidRPr="00852DB4" w:rsidRDefault="0044231F" w:rsidP="0044231F">
      <w:pPr>
        <w:rPr>
          <w:sz w:val="2"/>
          <w:szCs w:val="2"/>
        </w:rPr>
      </w:pPr>
    </w:p>
    <w:tbl>
      <w:tblPr>
        <w:tblW w:w="1595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1386"/>
        <w:gridCol w:w="403"/>
        <w:gridCol w:w="330"/>
        <w:gridCol w:w="984"/>
        <w:gridCol w:w="1332"/>
        <w:gridCol w:w="833"/>
        <w:gridCol w:w="8"/>
        <w:gridCol w:w="859"/>
        <w:gridCol w:w="858"/>
        <w:gridCol w:w="1001"/>
        <w:gridCol w:w="809"/>
        <w:gridCol w:w="779"/>
        <w:gridCol w:w="1420"/>
        <w:gridCol w:w="709"/>
        <w:gridCol w:w="709"/>
        <w:gridCol w:w="708"/>
        <w:gridCol w:w="567"/>
        <w:gridCol w:w="567"/>
        <w:gridCol w:w="682"/>
        <w:gridCol w:w="594"/>
      </w:tblGrid>
      <w:tr w:rsidR="0044231F" w:rsidRPr="00852DB4" w:rsidTr="00CD3BC0">
        <w:trPr>
          <w:cantSplit/>
          <w:trHeight w:val="672"/>
          <w:tblHeader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3" w:type="dxa"/>
            <w:gridSpan w:val="2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Срок реализации мероприятия муниципальной программы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за реализацию мероприятия муниципальной программы</w:t>
            </w:r>
          </w:p>
        </w:tc>
        <w:tc>
          <w:tcPr>
            <w:tcW w:w="6479" w:type="dxa"/>
            <w:gridSpan w:val="8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Обьем</w:t>
            </w:r>
            <w:proofErr w:type="spellEnd"/>
            <w:r w:rsidRPr="00852DB4">
              <w:rPr>
                <w:rFonts w:ascii="Times New Roman" w:hAnsi="Times New Roman" w:cs="Times New Roman"/>
                <w:sz w:val="16"/>
                <w:szCs w:val="16"/>
              </w:rPr>
              <w:t xml:space="preserve"> финансирования мероприятия муниципальной программы (рублей)</w:t>
            </w:r>
          </w:p>
        </w:tc>
        <w:tc>
          <w:tcPr>
            <w:tcW w:w="5956" w:type="dxa"/>
            <w:gridSpan w:val="8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Целевые индикаторы реализации мероприятия муниципальной программы</w:t>
            </w:r>
          </w:p>
        </w:tc>
      </w:tr>
      <w:tr w:rsidR="0044231F" w:rsidRPr="00852DB4" w:rsidTr="00CD3BC0">
        <w:trPr>
          <w:cantSplit/>
          <w:trHeight w:val="412"/>
          <w:tblHeader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</w:tcPr>
          <w:p w:rsidR="0044231F" w:rsidRPr="00852DB4" w:rsidRDefault="0044231F" w:rsidP="00FA73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33" w:type="dxa"/>
            <w:vMerge w:val="restart"/>
          </w:tcPr>
          <w:p w:rsidR="0044231F" w:rsidRPr="00852DB4" w:rsidRDefault="0044231F" w:rsidP="00FA73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314" w:type="dxa"/>
            <w:gridSpan w:val="6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4231F" w:rsidRPr="00852DB4" w:rsidRDefault="0044231F" w:rsidP="00FA737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  <w:gridSpan w:val="6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44231F" w:rsidRPr="00852DB4" w:rsidTr="00CD3BC0">
        <w:trPr>
          <w:cantSplit/>
          <w:trHeight w:val="702"/>
          <w:tblHeader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extDirection w:val="btLr"/>
          </w:tcPr>
          <w:p w:rsidR="0044231F" w:rsidRPr="00852DB4" w:rsidRDefault="0044231F" w:rsidP="00FA7371">
            <w:pPr>
              <w:pStyle w:val="ConsPlusCell"/>
              <w:widowControl/>
              <w:ind w:left="-190" w:right="113" w:firstLine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</w:tcPr>
          <w:p w:rsidR="0044231F" w:rsidRPr="00852DB4" w:rsidRDefault="0044231F" w:rsidP="00FA7371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8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hanging="3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01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7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44231F" w:rsidRPr="00852DB4" w:rsidRDefault="0044231F" w:rsidP="00FA7371">
            <w:pPr>
              <w:pStyle w:val="ConsPlusCell"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программы</w:t>
            </w:r>
          </w:p>
        </w:tc>
      </w:tr>
      <w:tr w:rsidR="0044231F" w:rsidRPr="00852DB4" w:rsidTr="00CD3BC0">
        <w:trPr>
          <w:cantSplit/>
          <w:trHeight w:val="249"/>
          <w:tblHeader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190" w:firstLine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hanging="3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231F" w:rsidRPr="00852DB4" w:rsidRDefault="0044231F" w:rsidP="00FA7371">
            <w:pPr>
              <w:pStyle w:val="ConsPlusCel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708" w:type="dxa"/>
          </w:tcPr>
          <w:p w:rsidR="0044231F" w:rsidRPr="00852DB4" w:rsidRDefault="0044231F" w:rsidP="00FA7371">
            <w:pPr>
              <w:pStyle w:val="ConsPlusCel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82" w:type="dxa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94" w:type="dxa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44231F" w:rsidRPr="00852DB4" w:rsidTr="00CD3BC0">
        <w:trPr>
          <w:cantSplit/>
          <w:tblHeader/>
        </w:trPr>
        <w:tc>
          <w:tcPr>
            <w:tcW w:w="417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386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br w:type="page"/>
              <w:t>2</w:t>
            </w:r>
          </w:p>
        </w:tc>
        <w:tc>
          <w:tcPr>
            <w:tcW w:w="403" w:type="dxa"/>
          </w:tcPr>
          <w:p w:rsidR="0044231F" w:rsidRPr="00852DB4" w:rsidRDefault="0044231F" w:rsidP="00FA7371">
            <w:pPr>
              <w:pStyle w:val="ConsPlusCell"/>
              <w:widowControl/>
              <w:ind w:left="-190" w:firstLine="11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30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4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33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7</w:t>
            </w:r>
          </w:p>
        </w:tc>
        <w:tc>
          <w:tcPr>
            <w:tcW w:w="867" w:type="dxa"/>
            <w:gridSpan w:val="2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pStyle w:val="ConsPlusCell"/>
              <w:widowControl/>
              <w:ind w:hanging="31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1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420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709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709" w:type="dxa"/>
          </w:tcPr>
          <w:p w:rsidR="0044231F" w:rsidRPr="00852DB4" w:rsidRDefault="0044231F" w:rsidP="00FA7371">
            <w:pPr>
              <w:pStyle w:val="ConsPlusCel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708" w:type="dxa"/>
          </w:tcPr>
          <w:p w:rsidR="0044231F" w:rsidRPr="00852DB4" w:rsidRDefault="0044231F" w:rsidP="00FA7371">
            <w:pPr>
              <w:pStyle w:val="ConsPlusCell"/>
              <w:widowControl/>
              <w:ind w:left="-70" w:firstLine="70"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67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67" w:type="dxa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682" w:type="dxa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94" w:type="dxa"/>
          </w:tcPr>
          <w:p w:rsidR="0044231F" w:rsidRPr="00852DB4" w:rsidRDefault="0044231F" w:rsidP="00FA7371">
            <w:pPr>
              <w:pStyle w:val="ConsPlusCell"/>
              <w:widowControl/>
              <w:ind w:right="-16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</w:tr>
      <w:tr w:rsidR="0044231F" w:rsidRPr="00852DB4" w:rsidTr="00CD3BC0">
        <w:trPr>
          <w:cantSplit/>
          <w:trHeight w:val="521"/>
        </w:trPr>
        <w:tc>
          <w:tcPr>
            <w:tcW w:w="417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38" w:type="dxa"/>
            <w:gridSpan w:val="20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Цель муниципальной программы: Создание условий для развития образования Омского муниципального района Омской области в соответствии с актуальными и перспективными потребностями личности, государства и общества</w:t>
            </w:r>
          </w:p>
        </w:tc>
      </w:tr>
      <w:tr w:rsidR="0044231F" w:rsidRPr="00852DB4" w:rsidTr="00CD3BC0">
        <w:trPr>
          <w:cantSplit/>
          <w:trHeight w:val="826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38" w:type="dxa"/>
            <w:gridSpan w:val="20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Задача муниципальной программы:</w:t>
            </w:r>
          </w:p>
          <w:p w:rsidR="0044231F" w:rsidRPr="00852DB4" w:rsidRDefault="0044231F" w:rsidP="00FA7371">
            <w:pPr>
              <w:jc w:val="both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Организация предоставления общедоступного и бесплатного дошкольного, начального общего, основного общего, среднего общего, а также дополнительного образования на территории Омского муниципального района Омской области и совершенствование системы управления в сфере образования</w:t>
            </w:r>
          </w:p>
          <w:p w:rsidR="0044231F" w:rsidRPr="00852DB4" w:rsidRDefault="0044231F" w:rsidP="00FA7371">
            <w:pPr>
              <w:jc w:val="both"/>
              <w:rPr>
                <w:sz w:val="16"/>
                <w:szCs w:val="16"/>
              </w:rPr>
            </w:pPr>
          </w:p>
        </w:tc>
      </w:tr>
      <w:tr w:rsidR="0044231F" w:rsidRPr="00852DB4" w:rsidTr="00CD3BC0">
        <w:trPr>
          <w:cantSplit/>
          <w:trHeight w:val="471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38" w:type="dxa"/>
            <w:gridSpan w:val="20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Подпрограмма муниципальной программы: «Развитие системы образования Омского муниципального района Омской области»</w:t>
            </w:r>
          </w:p>
        </w:tc>
      </w:tr>
      <w:tr w:rsidR="0044231F" w:rsidRPr="00852DB4" w:rsidTr="00CD3BC0">
        <w:trPr>
          <w:cantSplit/>
          <w:trHeight w:val="820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38" w:type="dxa"/>
            <w:gridSpan w:val="20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 xml:space="preserve">Цель подпрограммы муниципальной программы: </w:t>
            </w:r>
          </w:p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 Осуществление управления в сфере образования на территории Омского муниципального района Омской области и повышение эффективности функционирования системы образования Омского муниципального района Омской области</w:t>
            </w:r>
          </w:p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</w:tr>
      <w:tr w:rsidR="0044231F" w:rsidRPr="00852DB4" w:rsidTr="00CD3BC0">
        <w:trPr>
          <w:cantSplit/>
          <w:trHeight w:val="371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1</w:t>
            </w:r>
          </w:p>
        </w:tc>
        <w:tc>
          <w:tcPr>
            <w:tcW w:w="3103" w:type="dxa"/>
            <w:gridSpan w:val="4"/>
            <w:vMerge w:val="restart"/>
          </w:tcPr>
          <w:p w:rsidR="0044231F" w:rsidRPr="00852DB4" w:rsidRDefault="0044231F" w:rsidP="00FA7371">
            <w:pPr>
              <w:tabs>
                <w:tab w:val="left" w:pos="1092"/>
              </w:tabs>
              <w:jc w:val="both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Задача 1 подпрограммы муниципальной программы:</w:t>
            </w:r>
          </w:p>
          <w:p w:rsidR="0044231F" w:rsidRPr="00852DB4" w:rsidRDefault="0044231F" w:rsidP="00FA7371">
            <w:pPr>
              <w:tabs>
                <w:tab w:val="left" w:pos="1092"/>
              </w:tabs>
              <w:jc w:val="both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 xml:space="preserve">Создание современных условий организации образовательного процесса, </w:t>
            </w:r>
            <w:r w:rsidRPr="00852DB4">
              <w:rPr>
                <w:sz w:val="16"/>
                <w:szCs w:val="16"/>
              </w:rPr>
              <w:lastRenderedPageBreak/>
              <w:t>отвечающих требованиям федеральных государственных стандартов.</w:t>
            </w:r>
          </w:p>
          <w:p w:rsidR="0044231F" w:rsidRPr="00852DB4" w:rsidRDefault="0044231F" w:rsidP="00FA7371">
            <w:pPr>
              <w:tabs>
                <w:tab w:val="left" w:pos="1092"/>
              </w:tabs>
              <w:jc w:val="both"/>
              <w:rPr>
                <w:sz w:val="16"/>
                <w:szCs w:val="16"/>
              </w:rPr>
            </w:pPr>
          </w:p>
          <w:p w:rsidR="0044231F" w:rsidRPr="00852DB4" w:rsidRDefault="0044231F" w:rsidP="00FA7371">
            <w:pPr>
              <w:tabs>
                <w:tab w:val="left" w:pos="10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Всего: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15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4 234 814</w:t>
            </w:r>
            <w:r w:rsidRPr="00852DB4">
              <w:rPr>
                <w:color w:val="000000"/>
                <w:sz w:val="15"/>
                <w:szCs w:val="15"/>
              </w:rPr>
              <w:br/>
              <w:t>143,90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89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926 484 </w:t>
            </w:r>
            <w:r w:rsidRPr="00852DB4">
              <w:rPr>
                <w:color w:val="000000"/>
                <w:sz w:val="15"/>
                <w:szCs w:val="15"/>
              </w:rPr>
              <w:br/>
              <w:t>122,02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820 910 213,11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821 001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 802,49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  <w:lang w:val="en-US"/>
              </w:rPr>
            </w:pPr>
            <w:r w:rsidRPr="00852DB4">
              <w:rPr>
                <w:color w:val="000000"/>
                <w:sz w:val="15"/>
                <w:szCs w:val="15"/>
              </w:rPr>
              <w:t>4 234 814</w:t>
            </w:r>
            <w:r w:rsidRPr="00852DB4">
              <w:rPr>
                <w:color w:val="000000"/>
                <w:sz w:val="15"/>
                <w:szCs w:val="15"/>
              </w:rPr>
              <w:br/>
              <w:t>143,90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926 484 122,02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820 910 213,11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821 001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 802,49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182 266</w:t>
            </w:r>
            <w:r w:rsidRPr="00852DB4">
              <w:rPr>
                <w:color w:val="000000"/>
                <w:sz w:val="15"/>
                <w:szCs w:val="15"/>
              </w:rPr>
              <w:br/>
              <w:t>102,13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33 299 </w:t>
            </w:r>
            <w:r w:rsidRPr="00852DB4">
              <w:rPr>
                <w:color w:val="000000"/>
                <w:sz w:val="15"/>
                <w:szCs w:val="15"/>
              </w:rPr>
              <w:br/>
              <w:t>031,95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12 106 705,11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 xml:space="preserve">12 198 </w:t>
            </w:r>
            <w:r w:rsidRPr="00852DB4">
              <w:rPr>
                <w:color w:val="000000"/>
                <w:sz w:val="15"/>
                <w:szCs w:val="15"/>
              </w:rPr>
              <w:br/>
              <w:t>294,49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72 712 599,14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72 712 599,14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ind w:left="-212" w:firstLine="212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3 967 220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803,00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893 185</w:t>
            </w:r>
            <w:r w:rsidRPr="00852DB4">
              <w:rPr>
                <w:color w:val="000000"/>
                <w:sz w:val="15"/>
                <w:szCs w:val="15"/>
              </w:rPr>
              <w:br/>
              <w:t>090 ,07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508 ,00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508 ,00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t xml:space="preserve"> </w:t>
            </w:r>
            <w:r w:rsidRPr="00852DB4">
              <w:rPr>
                <w:color w:val="000000"/>
                <w:sz w:val="15"/>
                <w:szCs w:val="15"/>
              </w:rPr>
              <w:t>496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br/>
            </w:r>
            <w:r w:rsidRPr="00852DB4">
              <w:rPr>
                <w:color w:val="000000"/>
                <w:sz w:val="15"/>
                <w:szCs w:val="15"/>
              </w:rPr>
              <w:t>404,00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t xml:space="preserve"> </w:t>
            </w:r>
            <w:r w:rsidRPr="00852DB4">
              <w:rPr>
                <w:color w:val="000000"/>
                <w:sz w:val="15"/>
                <w:szCs w:val="15"/>
              </w:rPr>
              <w:t>496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br/>
            </w:r>
            <w:r w:rsidRPr="00852DB4">
              <w:rPr>
                <w:color w:val="000000"/>
                <w:sz w:val="15"/>
                <w:szCs w:val="15"/>
              </w:rPr>
              <w:t>404,00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72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6"/>
                <w:szCs w:val="16"/>
                <w:lang w:val="en-US"/>
              </w:rPr>
            </w:pPr>
            <w:r w:rsidRPr="00852DB4">
              <w:rPr>
                <w:sz w:val="16"/>
                <w:szCs w:val="16"/>
                <w:lang w:val="en-US"/>
              </w:rPr>
              <w:t>1.1</w:t>
            </w:r>
          </w:p>
        </w:tc>
        <w:tc>
          <w:tcPr>
            <w:tcW w:w="3103" w:type="dxa"/>
            <w:gridSpan w:val="4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Основное мероприятие.  Осуществление управления в сфере образования на территории Омского муниципального района Омской области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ind w:right="-115"/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4 234 814</w:t>
            </w:r>
            <w:r w:rsidRPr="00852DB4">
              <w:rPr>
                <w:color w:val="000000"/>
                <w:sz w:val="15"/>
                <w:szCs w:val="15"/>
              </w:rPr>
              <w:br/>
              <w:t>143,90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926 484 122,02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820 910 213,11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821 001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802,49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  <w:r w:rsidRPr="00852DB4">
              <w:rPr>
                <w:color w:val="000000"/>
                <w:sz w:val="15"/>
                <w:szCs w:val="15"/>
              </w:rPr>
              <w:t>4 234 814</w:t>
            </w:r>
            <w:r w:rsidRPr="00852DB4">
              <w:rPr>
                <w:color w:val="000000"/>
                <w:sz w:val="15"/>
                <w:szCs w:val="15"/>
              </w:rPr>
              <w:br/>
              <w:t>143,90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926 484 122,02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820 910 213,11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821 001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802,49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833 209 003,14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182 266</w:t>
            </w:r>
            <w:r w:rsidRPr="00852DB4">
              <w:rPr>
                <w:color w:val="000000"/>
                <w:sz w:val="15"/>
                <w:szCs w:val="15"/>
              </w:rPr>
              <w:br/>
              <w:t>102,13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33 299 </w:t>
            </w:r>
            <w:r w:rsidRPr="00852DB4">
              <w:rPr>
                <w:color w:val="000000"/>
                <w:sz w:val="15"/>
                <w:szCs w:val="15"/>
              </w:rPr>
              <w:br/>
              <w:t>031,95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12 106 705,11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12 198 294,49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72 712 599,14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72 712 599,14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3 967 220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803,00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893 185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br/>
            </w:r>
            <w:r w:rsidRPr="00852DB4">
              <w:rPr>
                <w:color w:val="000000"/>
                <w:sz w:val="15"/>
                <w:szCs w:val="15"/>
              </w:rPr>
              <w:t>090 ,07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508 ,00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508 ,00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t xml:space="preserve"> </w:t>
            </w:r>
            <w:r w:rsidRPr="00852DB4">
              <w:rPr>
                <w:color w:val="000000"/>
                <w:sz w:val="15"/>
                <w:szCs w:val="15"/>
              </w:rPr>
              <w:t>496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br/>
            </w:r>
            <w:r w:rsidRPr="00852DB4">
              <w:rPr>
                <w:color w:val="000000"/>
                <w:sz w:val="15"/>
                <w:szCs w:val="15"/>
              </w:rPr>
              <w:t>404,00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t xml:space="preserve"> </w:t>
            </w:r>
            <w:r w:rsidRPr="00852DB4">
              <w:rPr>
                <w:color w:val="000000"/>
                <w:sz w:val="15"/>
                <w:szCs w:val="15"/>
              </w:rPr>
              <w:t>496</w:t>
            </w:r>
            <w:r w:rsidRPr="00852DB4">
              <w:rPr>
                <w:color w:val="000000"/>
                <w:sz w:val="15"/>
                <w:szCs w:val="15"/>
                <w:lang w:val="en-US"/>
              </w:rPr>
              <w:br/>
            </w:r>
            <w:r w:rsidRPr="00852DB4">
              <w:rPr>
                <w:color w:val="000000"/>
                <w:sz w:val="15"/>
                <w:szCs w:val="15"/>
              </w:rPr>
              <w:t>404,00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1.1.1.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left="-33"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1.</w:t>
            </w:r>
          </w:p>
          <w:p w:rsidR="0044231F" w:rsidRPr="00852DB4" w:rsidRDefault="0044231F" w:rsidP="00FA7371">
            <w:pPr>
              <w:ind w:left="-33"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Развитие опытно-   экспериментальной и инновационной деятельности</w:t>
            </w:r>
          </w:p>
          <w:p w:rsidR="0044231F" w:rsidRPr="00852DB4" w:rsidRDefault="0044231F" w:rsidP="00FA7371">
            <w:pPr>
              <w:ind w:left="-125" w:right="-110"/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245 000,00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215 000,00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педагогов, осуществляющих экспериментальную и инновационную деятельность, от общего количества педагогов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85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95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245 000,00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215 000,00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245 000,00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215 000,00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00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tabs>
                <w:tab w:val="left" w:pos="540"/>
              </w:tabs>
              <w:ind w:left="-180" w:right="-104" w:firstLine="18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2.</w:t>
            </w:r>
          </w:p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интеллектуальной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образовательных учреждений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1 026 000,00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362 000,00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1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мероприятиях интеллектуальной направленности</w:t>
            </w:r>
            <w:proofErr w:type="gramStart"/>
            <w:r w:rsidRPr="00852DB4">
              <w:rPr>
                <w:sz w:val="15"/>
                <w:szCs w:val="15"/>
              </w:rPr>
              <w:t xml:space="preserve"> ,</w:t>
            </w:r>
            <w:proofErr w:type="gramEnd"/>
            <w:r w:rsidRPr="00852DB4">
              <w:rPr>
                <w:sz w:val="15"/>
                <w:szCs w:val="15"/>
              </w:rPr>
              <w:t>от общего количества обучающихся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21,5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tabs>
                <w:tab w:val="left" w:pos="540"/>
              </w:tabs>
              <w:ind w:left="-180" w:right="-104" w:firstLine="180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ind w:right="-110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1 026 000,00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362 000,00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ind w:left="14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ind w:left="14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1 026 000,00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362 000,00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332 000,00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887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1.1.3.</w:t>
            </w:r>
          </w:p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творческой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образовательных учреждений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474 800,00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191 600,00</w:t>
            </w:r>
          </w:p>
        </w:tc>
        <w:tc>
          <w:tcPr>
            <w:tcW w:w="858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14" w:right="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мероприятиях творческой направленности</w:t>
            </w:r>
            <w:proofErr w:type="gramStart"/>
            <w:r w:rsidRPr="00852DB4">
              <w:rPr>
                <w:sz w:val="15"/>
                <w:szCs w:val="15"/>
              </w:rPr>
              <w:t xml:space="preserve"> ,</w:t>
            </w:r>
            <w:proofErr w:type="gramEnd"/>
            <w:r w:rsidRPr="00852DB4">
              <w:rPr>
                <w:sz w:val="15"/>
                <w:szCs w:val="15"/>
              </w:rPr>
              <w:t>от общего количества обучающихся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29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28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29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474 800,00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191 600,00</w:t>
            </w:r>
          </w:p>
        </w:tc>
        <w:tc>
          <w:tcPr>
            <w:tcW w:w="858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474 800,00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191 600,00</w:t>
            </w:r>
          </w:p>
        </w:tc>
        <w:tc>
          <w:tcPr>
            <w:tcW w:w="858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bottom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141 600,00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326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1.1.4.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4.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Организация  и проведение районных мероприятий </w:t>
            </w:r>
            <w:r w:rsidRPr="00852DB4">
              <w:rPr>
                <w:sz w:val="15"/>
                <w:szCs w:val="15"/>
              </w:rPr>
              <w:lastRenderedPageBreak/>
              <w:t xml:space="preserve">физкультурно-спортивной направленности с </w:t>
            </w:r>
            <w:proofErr w:type="gramStart"/>
            <w:r w:rsidRPr="00852DB4">
              <w:rPr>
                <w:sz w:val="15"/>
                <w:szCs w:val="15"/>
              </w:rPr>
              <w:t>обучающимися</w:t>
            </w:r>
            <w:proofErr w:type="gramEnd"/>
            <w:r w:rsidRPr="00852DB4">
              <w:rPr>
                <w:sz w:val="15"/>
                <w:szCs w:val="15"/>
              </w:rPr>
              <w:t xml:space="preserve"> образовательных учреждений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1 839 900,00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789 900,00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14"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мероприятиях физкультурн</w:t>
            </w:r>
            <w:proofErr w:type="gramStart"/>
            <w:r w:rsidRPr="00852DB4">
              <w:rPr>
                <w:sz w:val="15"/>
                <w:szCs w:val="15"/>
              </w:rPr>
              <w:t>о-</w:t>
            </w:r>
            <w:proofErr w:type="gramEnd"/>
            <w:r w:rsidRPr="00852DB4">
              <w:rPr>
                <w:sz w:val="15"/>
                <w:szCs w:val="15"/>
              </w:rPr>
              <w:t xml:space="preserve"> </w:t>
            </w:r>
            <w:r w:rsidRPr="00852DB4">
              <w:rPr>
                <w:sz w:val="15"/>
                <w:szCs w:val="15"/>
              </w:rPr>
              <w:lastRenderedPageBreak/>
              <w:t>спортивной направленности ,от общего количества обучающихся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22,5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23,5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24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1 839 900,00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789 900,00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1 839 900,00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789 900,00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525 000,00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1.1.5.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5.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Участие обучающихся образовательных организаций муниципального района в мероприятиях, проводимых районной Ассоциацией детских и молодежных общественных организаций «Наш мир»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 и подростков, участвовавших в детских общественных объединениях по интересам, от общего количества  детей и подростков, обучающихся в образовательных   организациях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left="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54,5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55,5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56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1.1.6. 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6.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proofErr w:type="gramStart"/>
            <w:r w:rsidRPr="00852DB4">
              <w:rPr>
                <w:sz w:val="15"/>
                <w:szCs w:val="15"/>
              </w:rPr>
              <w:t xml:space="preserve">Обеспечение участия обучающихся </w:t>
            </w:r>
            <w:r w:rsidRPr="00852DB4">
              <w:rPr>
                <w:sz w:val="15"/>
                <w:szCs w:val="15"/>
              </w:rPr>
              <w:br/>
              <w:t>в мероприятиях регионального и  Всероссийского уровней</w:t>
            </w:r>
            <w:proofErr w:type="gramEnd"/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roofErr w:type="gramStart"/>
            <w:r w:rsidRPr="00852DB4">
              <w:rPr>
                <w:sz w:val="15"/>
                <w:szCs w:val="15"/>
              </w:rPr>
              <w:t>Доля обучающихся, принявших участие в мероприятиях регионального и всероссийского уровня,  от общего количества обучающихся в образовательных организациях муниципального района</w:t>
            </w:r>
            <w:proofErr w:type="gramEnd"/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43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45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46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47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28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1.1.7.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7.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Нормативно-правовое  и  методическое сопровождение профессионального развития педагогов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-28" w:right="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педагогов, прошедших аттестацию в установленном порядке на первую, высшую квалификационные категории и подтверждение соответствия занимаемой должности, от общего количества педагогов образовательных организаций </w:t>
            </w:r>
            <w:r w:rsidRPr="00852DB4">
              <w:rPr>
                <w:sz w:val="15"/>
                <w:szCs w:val="15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left="-28" w:right="4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49,6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49,7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49,9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highlight w:val="yellow"/>
              </w:rPr>
            </w:pPr>
            <w:r w:rsidRPr="00852DB4">
              <w:rPr>
                <w:sz w:val="15"/>
                <w:szCs w:val="15"/>
              </w:rPr>
              <w:t>50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105 000,00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105 000,00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1.1.8.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8.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Программно-методическое и информационное обеспечение образовательного процесса в образовательных учреждениях всех типов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375 000,00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педагогов, широко использующих в образовательном процессе современные технологии, от общего количества педагогов образовательных организаций муниципального района</w:t>
            </w:r>
          </w:p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375 000,00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375 000,00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135 000,00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1.1.9.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9.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Развитие профессионального мастерства </w:t>
            </w:r>
            <w:r w:rsidRPr="00852DB4">
              <w:rPr>
                <w:color w:val="000000"/>
                <w:sz w:val="15"/>
                <w:szCs w:val="15"/>
              </w:rPr>
              <w:lastRenderedPageBreak/>
              <w:t xml:space="preserve">педагогов 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образовательных организаций муниципального района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педагогов, транслирующих свой опыт на муниципальном, </w:t>
            </w:r>
            <w:r w:rsidRPr="00852DB4">
              <w:rPr>
                <w:sz w:val="15"/>
                <w:szCs w:val="15"/>
              </w:rPr>
              <w:lastRenderedPageBreak/>
              <w:t>региональном и всероссийском уровне (участников конференций, педагогических чтений, выставок), от общего количества педагогов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73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75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65 000,00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65 000,00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570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928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1.1.10.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10.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Организация, проведение и награждение по итогам муниципальных конкурсов профессионального мастерства педагогов образовательных организаций муниципального </w:t>
            </w:r>
            <w:r w:rsidRPr="00852DB4">
              <w:rPr>
                <w:color w:val="000000"/>
                <w:sz w:val="15"/>
                <w:szCs w:val="15"/>
              </w:rPr>
              <w:lastRenderedPageBreak/>
              <w:t xml:space="preserve">района 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2 260 000,00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56"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педагогов – участников конкурса профессионального мастерства муниципального, регионального и всероссийского уровней от общего количества педагогов 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30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33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35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2 260 000,00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2 260 000,00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1 020 000,00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620 000,00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1.1.11.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11.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Меры социальной поддержки молодых педагогов в виде единовременных и/или  ежемесячных денежных выплат и выплат на  строительство (приобретение) или реконструкцию жилого помещения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8 682 000,00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1 690 000,00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молодых педагогов, обеспеченных мерами социальной поддержки в виде единовременных и ежемесячных денежных выплат, от общего числа молодых педагогов образовательных организаций со стажем работы до 3-х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left="-28"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8 682 000,00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1 690 000,00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8 682 000,00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1 690 000,00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2 276 000,00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1 220 000,00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1.1.12.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12.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Создание в муниципальных дошкольных образовательных </w:t>
            </w:r>
            <w:r w:rsidRPr="00852DB4">
              <w:rPr>
                <w:sz w:val="15"/>
                <w:szCs w:val="15"/>
              </w:rPr>
              <w:lastRenderedPageBreak/>
              <w:t>организациях условий, гарантирующих доступность и качество предоставления дошкольного образования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4 502 657,00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1 524 133,00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дошкольных образовательных организаций, в которых созданы условия, </w:t>
            </w:r>
            <w:r w:rsidRPr="00852DB4">
              <w:rPr>
                <w:sz w:val="15"/>
                <w:szCs w:val="15"/>
              </w:rPr>
              <w:lastRenderedPageBreak/>
              <w:t>гарантирующие доступность и качество предоставления дошкольного  образования, от общего количества дошкольных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4 502 657,00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1 524 133,00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4 502 657,00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1 524 133,00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1 489 262,00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color w:val="0000FF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80" w:right="-92" w:firstLine="18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1.1.13.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13.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Создание в муниципальных общеобразовательных организациях условий, гарантирующих доступность и качество предоставления общего образования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587 400,00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395 800,00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общеобразовательных  организаций, в которых созданы условия, гарантирующие доступность и качество предоставления общего образования</w:t>
            </w:r>
            <w:proofErr w:type="gramStart"/>
            <w:r w:rsidRPr="00852DB4">
              <w:rPr>
                <w:sz w:val="15"/>
                <w:szCs w:val="15"/>
              </w:rPr>
              <w:t xml:space="preserve"> ,</w:t>
            </w:r>
            <w:proofErr w:type="gramEnd"/>
            <w:r w:rsidRPr="00852DB4">
              <w:rPr>
                <w:sz w:val="15"/>
                <w:szCs w:val="15"/>
              </w:rPr>
              <w:t>от общего количества общеобразовательных организаций 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587 400,00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395 800,00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587 400,00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395 800,00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95 800,00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cyan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4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1.1.14.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14.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в образовательных организациях дополнительного образования детей условий, гарантирующих доступность и качество дополнительного образования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565 000,00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2 113 000,00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 образовательных организаций  дополнительного образования детей, в которых созданы условия, гарантирующие доступность и качество предоставления дополнительного образования, от общего количества организаций дополнительного образования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565 000,00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2 113 000,00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565 000,00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2 113 000,00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113 000,00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80"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1.1.15.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15.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Обеспечение пожарной безопасности и </w:t>
            </w:r>
            <w:r w:rsidRPr="00852DB4">
              <w:rPr>
                <w:sz w:val="15"/>
                <w:szCs w:val="15"/>
              </w:rPr>
              <w:lastRenderedPageBreak/>
              <w:t>антитеррористической защищенности образовательных организаций муниципального района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образовательных организаций, оснащенных </w:t>
            </w:r>
            <w:r w:rsidRPr="00852DB4">
              <w:rPr>
                <w:sz w:val="15"/>
                <w:szCs w:val="15"/>
              </w:rPr>
              <w:lastRenderedPageBreak/>
              <w:t>средствами пожарной безопасности и антитеррористической защищенности, от общего количества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184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80"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1.1.16.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16.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Создание условий для укрепления и поддержания технического состояния образовательных учреждений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43 904 221,28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6 421 999,00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18 741 111,14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18 741 111,14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shd w:val="clear" w:color="auto" w:fill="FFFFFF"/>
              <w:tabs>
                <w:tab w:val="left" w:pos="2314"/>
              </w:tabs>
              <w:autoSpaceDE w:val="0"/>
              <w:autoSpaceDN w:val="0"/>
              <w:adjustRightInd w:val="0"/>
              <w:ind w:right="-28"/>
              <w:jc w:val="both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Доля муниципальных образовательных организаций, в которых проведены капитальные ремонты зданий и помещений, от общего количества образовательных организаций 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66,5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64,5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65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66,5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43 904 221,28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6 421 999,00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18 741 111,14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18 741 111,14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43 904 221,28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6 421 999,00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18 741 111,14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18 741 111,14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80" w:right="-9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1.1.17.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17.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Организация и проведение мероприятий с участием детей-сирот и детей, оставшихся без попечения родителей, районных семинаров-совещаний с социальными педагогами, опекунами и попечителями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106 500,00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подопечных детей-сирот и детей, оставшихся без попечения родителей,  принявших участие в районных мероприятиях для детей </w:t>
            </w:r>
            <w:proofErr w:type="gramStart"/>
            <w:r w:rsidRPr="00852DB4">
              <w:rPr>
                <w:sz w:val="15"/>
                <w:szCs w:val="15"/>
              </w:rPr>
              <w:t>–с</w:t>
            </w:r>
            <w:proofErr w:type="gramEnd"/>
            <w:r w:rsidRPr="00852DB4">
              <w:rPr>
                <w:sz w:val="15"/>
                <w:szCs w:val="15"/>
              </w:rPr>
              <w:t xml:space="preserve">ирот и детей, оставшихся без попечения родителей 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106 500,00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106 500,00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35 500,00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2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1.1.18.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18.</w:t>
            </w:r>
          </w:p>
          <w:p w:rsidR="0044231F" w:rsidRPr="00852DB4" w:rsidRDefault="0044231F" w:rsidP="00FA7371">
            <w:pPr>
              <w:rPr>
                <w:sz w:val="15"/>
                <w:szCs w:val="15"/>
                <w:highlight w:val="yellow"/>
              </w:rPr>
            </w:pPr>
            <w:r w:rsidRPr="00852DB4">
              <w:rPr>
                <w:sz w:val="15"/>
                <w:szCs w:val="15"/>
              </w:rPr>
              <w:t>Создание  в муниципальных образовательных организациях условий</w:t>
            </w:r>
            <w:proofErr w:type="gramStart"/>
            <w:r w:rsidRPr="00852DB4">
              <w:rPr>
                <w:sz w:val="15"/>
                <w:szCs w:val="15"/>
              </w:rPr>
              <w:t xml:space="preserve"> ,</w:t>
            </w:r>
            <w:proofErr w:type="gramEnd"/>
            <w:r w:rsidRPr="00852DB4">
              <w:rPr>
                <w:sz w:val="15"/>
                <w:szCs w:val="15"/>
              </w:rPr>
              <w:t>гарантирующих охрану и укрепление здоровья обучающихся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1 580 507,00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772 169,00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общеобразовательных  организаций, в которых созданы условия, гарантирующие охрану и укрепление здоровья обучающихся, от общего количества общеобразовательн</w:t>
            </w:r>
            <w:r w:rsidRPr="00852DB4">
              <w:rPr>
                <w:sz w:val="15"/>
                <w:szCs w:val="15"/>
              </w:rPr>
              <w:lastRenderedPageBreak/>
              <w:t>ых  организаций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  <w:trHeight w:val="1828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1 580 507,00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772 169,00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1 580 507,00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772 169,00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404 169,00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150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shd w:val="clear" w:color="auto" w:fill="FFFFFF"/>
              <w:autoSpaceDE w:val="0"/>
              <w:autoSpaceDN w:val="0"/>
              <w:adjustRightInd w:val="0"/>
              <w:ind w:right="-102"/>
              <w:rPr>
                <w:sz w:val="15"/>
                <w:szCs w:val="15"/>
                <w:highlight w:val="darkBlue"/>
              </w:rPr>
            </w:pPr>
            <w:r w:rsidRPr="00852DB4">
              <w:rPr>
                <w:sz w:val="15"/>
                <w:szCs w:val="15"/>
              </w:rPr>
              <w:t>1.1.19.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19.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  <w:highlight w:val="yellow"/>
              </w:rPr>
            </w:pPr>
            <w:r w:rsidRPr="00852DB4">
              <w:rPr>
                <w:sz w:val="15"/>
                <w:szCs w:val="15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852DB4">
              <w:rPr>
                <w:sz w:val="15"/>
                <w:szCs w:val="15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обеспечению дополнительного образования детей в муниципальных общеобразовательных организациях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3 605 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514 074,00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672 281 131,00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672 281 131,00   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left="14" w:right="-4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образовательных организаций, реализующих      образовательные программы дошкольного, общего   и дополнительного образования, имеющих лицензию на образовательную деятельность, в общем количестве образовательных организаций муниципального района                      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3 605 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514 074,00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672 281 131,00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672 281 131,00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1.1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3 605 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514 074,00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753 650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604,00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 672 281 131,00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672 281 131,00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1.3. переходящий остаток 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26" w:right="-102" w:firstLine="126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1.1.20.</w:t>
            </w:r>
          </w:p>
        </w:tc>
        <w:tc>
          <w:tcPr>
            <w:tcW w:w="1386" w:type="dxa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20.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Осуществление государственных полномочий по предоставлению мер социальной поддержки в форме компенсации платы, взимаемой с родителей (законных представителей) за </w:t>
            </w:r>
            <w:r w:rsidRPr="00852DB4">
              <w:rPr>
                <w:sz w:val="15"/>
                <w:szCs w:val="15"/>
              </w:rPr>
              <w:lastRenderedPageBreak/>
              <w:t xml:space="preserve">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(за исключением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</w:t>
            </w:r>
            <w:r w:rsidRPr="00852DB4">
              <w:rPr>
                <w:sz w:val="15"/>
                <w:szCs w:val="15"/>
              </w:rPr>
              <w:lastRenderedPageBreak/>
              <w:t>территории Омской области, выплачиваемой при посещении детьми государственных образовательных организаций, реализующих образовательную программу дошкольного образования, расположенных на территории Омской области, порядок обращения родителей (законных представителей) за получением которой, а также порядок выплаты которой устанавливаются органом исполнительной власти Омской области, осуществляющим государственное управление в сфере образования)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50 015 817,00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12 174 597,00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12 174 597,00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pStyle w:val="ae"/>
              <w:ind w:left="-28" w:right="-150"/>
              <w:rPr>
                <w:rFonts w:ascii="Times New Roman" w:hAnsi="Times New Roman"/>
                <w:sz w:val="15"/>
                <w:szCs w:val="15"/>
              </w:rPr>
            </w:pPr>
            <w:r w:rsidRPr="00852DB4">
              <w:rPr>
                <w:rFonts w:ascii="Times New Roman" w:hAnsi="Times New Roman"/>
                <w:sz w:val="15"/>
                <w:szCs w:val="15"/>
              </w:rPr>
              <w:t xml:space="preserve">Доля родителей (законных представителей), получающих компенсацию на содержание детей (присмотр и уход за детьми) в образовательных организациях муниципального района,  реализующих основную </w:t>
            </w:r>
            <w:r w:rsidRPr="00852DB4">
              <w:rPr>
                <w:rFonts w:ascii="Times New Roman" w:hAnsi="Times New Roman"/>
                <w:sz w:val="15"/>
                <w:szCs w:val="15"/>
              </w:rPr>
              <w:lastRenderedPageBreak/>
              <w:t>образовательную программу дошкольного образования, в общей численности родителей, подавших заявление о предоставлении данной компенсации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50 015 817,00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12 174 597,00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12 174 597,00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954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50 015 817,00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8 555 541,00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12 174 597,00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12 174 597,00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102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1.1.21.</w:t>
            </w:r>
          </w:p>
        </w:tc>
        <w:tc>
          <w:tcPr>
            <w:tcW w:w="1386" w:type="dxa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 21.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предоставлению мер социальной поддержки опекунам (попечителям) детей, оставшихся без попечения родителей, в том числе детей-сирот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118 401 975,00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22 668 648,00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22 668 648,00   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опекунов, попечителей, получающих меры социальной поддержки, от общего количества опекунов на территории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118 401 975,00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22 668 648,00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22 668 648,00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118 401 975,00   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24 354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893,00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22 668 648,00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   22 668 648,00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left="-10" w:right="-91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1.1.22.</w:t>
            </w:r>
          </w:p>
        </w:tc>
        <w:tc>
          <w:tcPr>
            <w:tcW w:w="1386" w:type="dxa"/>
            <w:vMerge w:val="restart"/>
            <w:shd w:val="clear" w:color="auto" w:fill="FFFFFF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22.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Осуществление государственных полномочий по предоставлению мер социальной поддержки приемным семьям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39 870 023,00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6 931 126,00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6 931 126,00   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 приемных родителей, получающих меры социальной поддержки, от общего количества приемных родителей, проживающих на территории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39 870 023,00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6 931 126,00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6 931 126,00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39 870 023,00   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 xml:space="preserve">8 669 257,00   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6 931 126,00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6 931 126,00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FFFFFF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214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1.1.23.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Мероприятие 23. 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Осуществление государственных полномочий по опеке и попечительству над несовершеннолетними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24 987 201,00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4 880 313,00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4 880 313,00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Доля детей, оставшихся без попечения родителей, переданных на воспитание в семью, от общего количества выявленных детей, оставшихся без попечения родителей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24 987 201,00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4 880 313,00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4 880 313,00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24 987 201,00   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 5 075 525,00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5 075 525,00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4 880 313,00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4 880 313,00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1.1.24.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24.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Осуществление государственных полномочий по выплате </w:t>
            </w:r>
            <w:r w:rsidRPr="00852DB4">
              <w:rPr>
                <w:sz w:val="15"/>
                <w:szCs w:val="15"/>
              </w:rPr>
              <w:lastRenderedPageBreak/>
              <w:t>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39 653 996,00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7 080466,00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7 080 466,00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10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опекунов, попечителей, приемных родителей, получающих </w:t>
            </w:r>
            <w:r w:rsidRPr="00852DB4">
              <w:rPr>
                <w:sz w:val="15"/>
                <w:szCs w:val="15"/>
              </w:rPr>
              <w:lastRenderedPageBreak/>
              <w:t>денежные вознаграждения,  от общего количества опекунов, попечителей, приемных родителей, проживающих на территории муниципального района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ind w:left="45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39 653 996,00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7 080 466,00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7 080 466,00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39 653 996,00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58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8 497 688,00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7 080 466,00   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right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7 080 466,00   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198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1.1.25.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25.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15 549 536,00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3 853 748,00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2 923 </w:t>
            </w:r>
            <w:r w:rsidRPr="00852DB4">
              <w:rPr>
                <w:color w:val="000000"/>
                <w:sz w:val="15"/>
                <w:szCs w:val="15"/>
              </w:rPr>
              <w:br/>
              <w:t>947,00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420" w:type="dxa"/>
            <w:vMerge w:val="restart"/>
          </w:tcPr>
          <w:p w:rsidR="00852DB4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обучающихся, получающих основное общее, среднее общее образование в муниципальных общеобразовательных организациях, обеспечиваемых горячим питанием (готовой к употреблению пищевой продукцией) за счет субсидии на организацию горячего питания обучающихся в </w:t>
            </w:r>
            <w:r w:rsidRPr="00852DB4">
              <w:rPr>
                <w:sz w:val="15"/>
                <w:szCs w:val="15"/>
              </w:rPr>
              <w:lastRenderedPageBreak/>
              <w:t>муниципальных общеобразовательных организациях (обеспечение готовой к употреблению пищевой продукцией), в общей численности обучающихся, получающих основное общее, среднее общее образование в муниципальных общеобразовательных организациях,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определенной по данным Омского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 муниципального района Омской области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  <w:p w:rsidR="00852DB4" w:rsidRPr="00852DB4" w:rsidRDefault="00852DB4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93,2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93,4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93,6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93,7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93,8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15 549 536,00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3 853 748,00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2 923 </w:t>
            </w:r>
            <w:r w:rsidRPr="00852DB4">
              <w:rPr>
                <w:color w:val="000000"/>
                <w:sz w:val="15"/>
                <w:szCs w:val="15"/>
              </w:rPr>
              <w:br/>
              <w:t>947,00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14 619 735,00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2 923</w:t>
            </w:r>
            <w:r w:rsidRPr="00852DB4">
              <w:rPr>
                <w:color w:val="000000"/>
                <w:sz w:val="15"/>
                <w:szCs w:val="15"/>
              </w:rPr>
              <w:br/>
              <w:t xml:space="preserve"> 947,00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2 923 947,00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929 801,00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929 801,00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173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340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1.1.26.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26.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186 956</w:t>
            </w:r>
            <w:r w:rsidRPr="00852DB4">
              <w:rPr>
                <w:color w:val="000000"/>
                <w:sz w:val="15"/>
                <w:szCs w:val="15"/>
              </w:rPr>
              <w:br/>
              <w:t>297,85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26 583</w:t>
            </w:r>
            <w:r w:rsidRPr="00852DB4">
              <w:rPr>
                <w:color w:val="000000"/>
                <w:sz w:val="15"/>
                <w:szCs w:val="15"/>
              </w:rPr>
              <w:br/>
              <w:t>631,85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80 186 333,00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80 186 333,00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52DB4">
              <w:rPr>
                <w:rFonts w:ascii="Times New Roman" w:hAnsi="Times New Roman" w:cs="Times New Roman"/>
                <w:sz w:val="16"/>
                <w:szCs w:val="16"/>
              </w:rPr>
              <w:t>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Омского муниципального района Омской области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  <w:trHeight w:val="522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  том числе: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186 956</w:t>
            </w:r>
            <w:r w:rsidRPr="00852DB4">
              <w:rPr>
                <w:color w:val="000000"/>
                <w:sz w:val="15"/>
                <w:szCs w:val="15"/>
              </w:rPr>
              <w:br/>
              <w:t>297,850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26 583</w:t>
            </w:r>
            <w:r w:rsidRPr="00852DB4">
              <w:rPr>
                <w:color w:val="000000"/>
                <w:sz w:val="15"/>
                <w:szCs w:val="15"/>
              </w:rPr>
              <w:br/>
              <w:t>631,85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80 186 333,00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80 186 333,00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703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99 108</w:t>
            </w:r>
            <w:r w:rsidRPr="00852DB4">
              <w:rPr>
                <w:color w:val="000000"/>
                <w:sz w:val="15"/>
                <w:szCs w:val="15"/>
              </w:rPr>
              <w:br/>
              <w:t>381,85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7 695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 xml:space="preserve"> 961,85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45 706 210,00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45 706 210,00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703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87 847</w:t>
            </w:r>
            <w:r w:rsidRPr="00852DB4">
              <w:rPr>
                <w:color w:val="000000"/>
                <w:sz w:val="15"/>
                <w:szCs w:val="15"/>
              </w:rPr>
              <w:br/>
              <w:t>916,00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18 887 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670,00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34 480 123,00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34 480 123,00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704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534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164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1.1.27.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27.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  <w:highlight w:val="yellow"/>
              </w:rPr>
            </w:pPr>
            <w:r w:rsidRPr="00852DB4">
              <w:rPr>
                <w:sz w:val="15"/>
                <w:szCs w:val="15"/>
              </w:rPr>
              <w:t xml:space="preserve">Организация и осуществление мероприятий по работе с детьми и </w:t>
            </w:r>
            <w:r w:rsidRPr="00852DB4">
              <w:rPr>
                <w:sz w:val="15"/>
                <w:szCs w:val="15"/>
              </w:rPr>
              <w:lastRenderedPageBreak/>
              <w:t>молодежью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200  000,00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 xml:space="preserve">Доля детей и подростков муниципального района в возрасте от 6 до 18 лет, </w:t>
            </w: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принявших участие в мероприятиях по работе с детьми и молодежью, от общего числа детей и подростков в возрасте от 6 до 18 лет, обучающихся в общеобразовательных учреждениях 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ind w:left="174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  <w:rPr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</w:rPr>
              <w:t>19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200  000,00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200 000,00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100 000,00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385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1.1.28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28.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Обеспечение  бесплатным питанием лиц с ограниченными возможностями здоровья, обучающихся по основным общеобразовательным программам в муниципальных общеобразовательных организациях Омского муниципального района Омской </w:t>
            </w:r>
            <w:r w:rsidRPr="00852DB4">
              <w:rPr>
                <w:sz w:val="15"/>
                <w:szCs w:val="15"/>
              </w:rPr>
              <w:lastRenderedPageBreak/>
              <w:t>области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2 708 680,3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3 634 061,29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6"/>
                <w:szCs w:val="16"/>
              </w:rPr>
              <w:t xml:space="preserve">Доля детей с ограниченными возможностями здоровья, обеспеченных бесплатным двухразовым питанием в  муниципальных общеобразовательных учреждениях Омского муниципального района Омской области, от общего </w:t>
            </w:r>
            <w:r w:rsidRPr="00852DB4">
              <w:rPr>
                <w:sz w:val="16"/>
                <w:szCs w:val="16"/>
              </w:rPr>
              <w:lastRenderedPageBreak/>
              <w:t>количества детей с ограниченными возможностями здоровья Омского муниципального района Омской области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2 708 680,3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3 634 061,29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2 708 680,3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3 634 061,29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3 691 120,00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2981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1.1.29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ind w:right="-70"/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29.</w:t>
            </w:r>
          </w:p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Меры поддержки гражданам, заключившим договор о целевом обучении с Комитетом по образованию Администрации Омского муниципального района Омской области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Количество граждан, заключивших договор о целевом обучении с Комитетом по образованию Администрации Омского муниципального района Омской области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t>чел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</w:tc>
        <w:tc>
          <w:tcPr>
            <w:tcW w:w="859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190 000,00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1.1.30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Мероприятие 30.</w:t>
            </w:r>
            <w:r w:rsidRPr="00852DB4">
              <w:rPr>
                <w:sz w:val="16"/>
                <w:szCs w:val="16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организациях, в рамках государственной программы Российской Федерации «Развитие образования»</w:t>
            </w:r>
            <w:proofErr w:type="gramStart"/>
            <w:r w:rsidRPr="00852DB4">
              <w:rPr>
                <w:sz w:val="16"/>
                <w:szCs w:val="16"/>
              </w:rPr>
              <w:t>,у</w:t>
            </w:r>
            <w:proofErr w:type="gramEnd"/>
            <w:r w:rsidRPr="00852DB4">
              <w:rPr>
                <w:sz w:val="16"/>
                <w:szCs w:val="16"/>
              </w:rPr>
              <w:t>твержденной постановлением Правительства Российской Федерации от 26 декабря 2017 года №1642</w:t>
            </w: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19 534 492,48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13 011 626,88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3 215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638,11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3 307 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227,49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proofErr w:type="gramStart"/>
            <w:r w:rsidRPr="00852DB4">
              <w:rPr>
                <w:color w:val="000000"/>
                <w:sz w:val="16"/>
                <w:szCs w:val="16"/>
                <w:shd w:val="clear" w:color="auto" w:fill="FFFFFF"/>
              </w:rPr>
              <w:t>Доля обучающихся, получающих начальное общее образование в</w:t>
            </w:r>
            <w:r w:rsidRPr="00852DB4">
              <w:rPr>
                <w:color w:val="000000"/>
                <w:sz w:val="16"/>
                <w:szCs w:val="16"/>
              </w:rPr>
              <w:br/>
            </w:r>
            <w:r w:rsidRPr="00852DB4">
              <w:rPr>
                <w:color w:val="000000"/>
                <w:sz w:val="16"/>
                <w:szCs w:val="16"/>
                <w:shd w:val="clear" w:color="auto" w:fill="FFFFFF"/>
              </w:rPr>
              <w:t>муниципальных образовательных организациях,  получающих бесплатное</w:t>
            </w:r>
            <w:r w:rsidRPr="00852DB4">
              <w:rPr>
                <w:color w:val="000000"/>
                <w:sz w:val="16"/>
                <w:szCs w:val="16"/>
              </w:rPr>
              <w:br/>
            </w:r>
            <w:r w:rsidRPr="00852DB4">
              <w:rPr>
                <w:color w:val="000000"/>
                <w:sz w:val="16"/>
                <w:szCs w:val="16"/>
                <w:shd w:val="clear" w:color="auto" w:fill="FFFFFF"/>
              </w:rPr>
              <w:t>горячее питание, к общему количеству обучающихся, получающих начальное</w:t>
            </w:r>
            <w:r w:rsidRPr="00852DB4">
              <w:rPr>
                <w:color w:val="000000"/>
                <w:sz w:val="16"/>
                <w:szCs w:val="16"/>
              </w:rPr>
              <w:br/>
            </w:r>
            <w:r w:rsidRPr="00852DB4">
              <w:rPr>
                <w:color w:val="000000"/>
                <w:sz w:val="16"/>
                <w:szCs w:val="16"/>
                <w:shd w:val="clear" w:color="auto" w:fill="FFFFFF"/>
              </w:rPr>
              <w:t>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19 534 492,48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13 011 626,88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3 215 638,11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3 307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227,49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9 556 826,41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3 033 960,81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3 215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638,11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3 307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227,49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9 977 666,07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9 977 666,07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1.1.31</w:t>
            </w:r>
          </w:p>
        </w:tc>
        <w:tc>
          <w:tcPr>
            <w:tcW w:w="1386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Мероприятие 31.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Ежемесячное денежное вознаграждение за классное </w:t>
            </w:r>
            <w:r w:rsidRPr="00852DB4">
              <w:rPr>
                <w:sz w:val="15"/>
                <w:szCs w:val="15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МКУ «Центр ФЭХО в сфере образования»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педагогических работников общеобразовательных организаций, </w:t>
            </w:r>
            <w:r w:rsidRPr="00852DB4">
              <w:rPr>
                <w:sz w:val="15"/>
                <w:szCs w:val="15"/>
              </w:rPr>
              <w:lastRenderedPageBreak/>
              <w:t>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52DB4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54 586 445,00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ind w:right="-91"/>
              <w:jc w:val="center"/>
              <w:rPr>
                <w:sz w:val="15"/>
                <w:szCs w:val="15"/>
              </w:rPr>
            </w:pPr>
          </w:p>
        </w:tc>
        <w:tc>
          <w:tcPr>
            <w:tcW w:w="1386" w:type="dxa"/>
            <w:vMerge/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03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84" w:type="dxa"/>
            <w:vMerge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2</w:t>
            </w:r>
          </w:p>
        </w:tc>
        <w:tc>
          <w:tcPr>
            <w:tcW w:w="3103" w:type="dxa"/>
            <w:gridSpan w:val="4"/>
            <w:vMerge w:val="restart"/>
          </w:tcPr>
          <w:p w:rsidR="0044231F" w:rsidRPr="00852DB4" w:rsidRDefault="0044231F" w:rsidP="00FA7371">
            <w:pPr>
              <w:shd w:val="clear" w:color="auto" w:fill="FFFFFF"/>
              <w:tabs>
                <w:tab w:val="left" w:pos="109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Задача 2 подпрограммы муниципальной программы:</w:t>
            </w:r>
          </w:p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Координация финансово-хозяйственной деятельности образовательных организаций Омского муниципального района Омской области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874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2.1</w:t>
            </w:r>
          </w:p>
        </w:tc>
        <w:tc>
          <w:tcPr>
            <w:tcW w:w="3103" w:type="dxa"/>
            <w:gridSpan w:val="4"/>
            <w:vMerge w:val="restart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Ведомственная целевая программа: Повышение эффективности функционирования системы образования Омского муниципального района Омской области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 w:val="restart"/>
          </w:tcPr>
          <w:p w:rsidR="0044231F" w:rsidRPr="00852DB4" w:rsidRDefault="0044231F" w:rsidP="00FA7371">
            <w:pPr>
              <w:ind w:right="-28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8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449"/>
        </w:trPr>
        <w:tc>
          <w:tcPr>
            <w:tcW w:w="417" w:type="dxa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  <w:gridSpan w:val="4"/>
            <w:vMerge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50"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2.1.1</w:t>
            </w:r>
          </w:p>
        </w:tc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103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Мероприятие 1.</w:t>
            </w:r>
          </w:p>
          <w:p w:rsidR="0044231F" w:rsidRPr="00852DB4" w:rsidRDefault="0044231F" w:rsidP="00FA7371">
            <w:pPr>
              <w:rPr>
                <w:spacing w:val="-3"/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 xml:space="preserve">Реализация прочих мероприятий </w:t>
            </w:r>
            <w:r w:rsidRPr="00852DB4">
              <w:rPr>
                <w:sz w:val="16"/>
                <w:szCs w:val="16"/>
              </w:rPr>
              <w:lastRenderedPageBreak/>
              <w:t>ведомственной программы «Повышение эффективности функционирования системы образования Омского муниципального района Омской области»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2025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6"/>
                <w:szCs w:val="16"/>
              </w:rPr>
            </w:pPr>
            <w:r w:rsidRPr="00852DB4">
              <w:rPr>
                <w:spacing w:val="-3"/>
                <w:sz w:val="16"/>
                <w:szCs w:val="16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28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Доля  образовательных организаций, в которых созданы условия для </w:t>
            </w:r>
            <w:r w:rsidRPr="00852DB4">
              <w:rPr>
                <w:sz w:val="15"/>
                <w:szCs w:val="15"/>
              </w:rPr>
              <w:lastRenderedPageBreak/>
              <w:t>реализации федеральных требований к образовательным организациям, от общего числа образовательных организаций муниципального района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%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ind w:right="-70"/>
              <w:jc w:val="center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100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1 435 972 </w:t>
            </w:r>
            <w:r w:rsidRPr="00852DB4">
              <w:rPr>
                <w:color w:val="000000"/>
                <w:sz w:val="15"/>
                <w:szCs w:val="15"/>
              </w:rPr>
              <w:br/>
              <w:t>245,93</w:t>
            </w:r>
          </w:p>
        </w:tc>
        <w:tc>
          <w:tcPr>
            <w:tcW w:w="85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306 334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228,30</w:t>
            </w:r>
          </w:p>
        </w:tc>
        <w:tc>
          <w:tcPr>
            <w:tcW w:w="858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295 438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 224,91</w:t>
            </w:r>
          </w:p>
        </w:tc>
        <w:tc>
          <w:tcPr>
            <w:tcW w:w="1001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273 117 499,58</w:t>
            </w:r>
          </w:p>
        </w:tc>
        <w:tc>
          <w:tcPr>
            <w:tcW w:w="80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779" w:type="dxa"/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280 541 146,57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</w:t>
            </w:r>
          </w:p>
        </w:tc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Задача 3 подпрограммы муниципальной программы:</w:t>
            </w:r>
            <w:r w:rsidRPr="00852DB4">
              <w:rPr>
                <w:sz w:val="16"/>
                <w:szCs w:val="16"/>
              </w:rPr>
              <w:br/>
              <w:t>Реализация регионального проекта «Современная школа», направленного на достижение целей федерального проекта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231F" w:rsidRPr="00852DB4" w:rsidRDefault="0044231F" w:rsidP="00FA7371">
            <w:pPr>
              <w:ind w:left="113" w:right="113"/>
              <w:jc w:val="right"/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2021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right"/>
              <w:rPr>
                <w:spacing w:val="-3"/>
                <w:sz w:val="15"/>
                <w:szCs w:val="15"/>
              </w:rPr>
            </w:pPr>
            <w:r w:rsidRPr="00852DB4">
              <w:rPr>
                <w:sz w:val="16"/>
                <w:szCs w:val="16"/>
              </w:rPr>
              <w:t>2025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6"/>
                <w:szCs w:val="16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2 303 244,0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2 303 244,0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383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  <w:p w:rsidR="0044231F" w:rsidRPr="00852DB4" w:rsidRDefault="0044231F" w:rsidP="00FA7371"/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6"/>
                <w:szCs w:val="16"/>
              </w:rPr>
            </w:pPr>
            <w:r w:rsidRPr="00852DB4">
              <w:rPr>
                <w:sz w:val="16"/>
                <w:szCs w:val="16"/>
              </w:rPr>
              <w:t>3.1</w:t>
            </w:r>
          </w:p>
        </w:tc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 xml:space="preserve">Основное мероприятие </w:t>
            </w:r>
            <w:r w:rsidRPr="00852DB4">
              <w:rPr>
                <w:sz w:val="16"/>
                <w:szCs w:val="16"/>
              </w:rPr>
              <w:t>Предоставление доступного, современного качественного общего и дополнительного образования в сельской местности в условиях функционирования Центров образования цифрового и гуманитарного профилей «Точка роста»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2021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6"/>
                <w:szCs w:val="16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2 303 244,0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2 303 244,0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3.1.1</w:t>
            </w:r>
          </w:p>
        </w:tc>
        <w:tc>
          <w:tcPr>
            <w:tcW w:w="1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Мероприятие 1. 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</w:t>
            </w:r>
            <w:r w:rsidRPr="00852DB4">
              <w:rPr>
                <w:spacing w:val="-3"/>
                <w:sz w:val="15"/>
                <w:szCs w:val="15"/>
              </w:rPr>
              <w:lastRenderedPageBreak/>
              <w:t>ых организациях, участия обучающихся в мероприятиях</w:t>
            </w: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lastRenderedPageBreak/>
              <w:t>2021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5"/>
                <w:szCs w:val="15"/>
              </w:rPr>
              <w:t>2025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  <w:r w:rsidRPr="00852DB4">
              <w:rPr>
                <w:spacing w:val="-3"/>
                <w:sz w:val="16"/>
                <w:szCs w:val="16"/>
              </w:rPr>
              <w:t>Комитет по образованию</w:t>
            </w: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6"/>
                <w:szCs w:val="16"/>
              </w:rPr>
              <w:t xml:space="preserve">Численность детей, обучающихся на базе центров образования цифрового и гуманитарного профилей, в том числе по предметным областям «Технология», </w:t>
            </w:r>
            <w:r w:rsidRPr="00852DB4">
              <w:rPr>
                <w:sz w:val="16"/>
                <w:szCs w:val="16"/>
              </w:rPr>
              <w:lastRenderedPageBreak/>
              <w:t>«Информатика», «Основы безопасности жизнедеятельности»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lastRenderedPageBreak/>
              <w:t>Чел.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1664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1664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 районный бюджет, в том числе: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467,37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2 424 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467,37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121 223,37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2 303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244,00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2 303</w:t>
            </w:r>
          </w:p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244,00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bookmarkStart w:id="1" w:name="_GoBack"/>
        <w:bookmarkEnd w:id="1"/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231F" w:rsidRPr="00852DB4" w:rsidRDefault="0044231F" w:rsidP="00FA7371">
            <w:pPr>
              <w:ind w:left="113" w:right="113"/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3520" w:type="dxa"/>
            <w:gridSpan w:val="5"/>
            <w:vMerge w:val="restart"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pacing w:val="-3"/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 по муниципальной программе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Всего:</w:t>
            </w:r>
          </w:p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5 673 210 857,20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1 235 242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817,69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1 116 348 438,02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1 094 119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302,07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111 375 0149,71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111 375 0149,71</w:t>
            </w:r>
          </w:p>
        </w:tc>
        <w:tc>
          <w:tcPr>
            <w:tcW w:w="14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  <w:p w:rsidR="0044231F" w:rsidRPr="00852DB4" w:rsidRDefault="0044231F" w:rsidP="00FA7371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68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  <w:tc>
          <w:tcPr>
            <w:tcW w:w="594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sz w:val="15"/>
                <w:szCs w:val="15"/>
                <w:lang w:val="en-US"/>
              </w:rPr>
              <w:t>X</w:t>
            </w:r>
          </w:p>
        </w:tc>
      </w:tr>
      <w:tr w:rsidR="0044231F" w:rsidRPr="00852DB4" w:rsidTr="00CD3BC0">
        <w:trPr>
          <w:cantSplit/>
        </w:trPr>
        <w:tc>
          <w:tcPr>
            <w:tcW w:w="3520" w:type="dxa"/>
            <w:gridSpan w:val="5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 районный бюджет, в том числе:</w:t>
            </w: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5 673 210 857,20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1 235 242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817,69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1 116 348 438,02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1 094 119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302,07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111 3750 149,71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111 375 0149,71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3520" w:type="dxa"/>
            <w:gridSpan w:val="5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 xml:space="preserve">1 639 122 699,13 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339 754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483,62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307 544 930,02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285 315 794,07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353 253 745,71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353 253 745,71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4231F" w:rsidRPr="00852DB4" w:rsidRDefault="0044231F" w:rsidP="00FA7371">
            <w:pPr>
              <w:jc w:val="center"/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3520" w:type="dxa"/>
            <w:gridSpan w:val="5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1.2. целевые средства из областного бюджета</w:t>
            </w: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4 034 088 158,07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895 488</w:t>
            </w:r>
          </w:p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334,07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808 803 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508,00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808 803 </w:t>
            </w:r>
          </w:p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508,00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760 496 404.00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760 496 404.00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</w:trPr>
        <w:tc>
          <w:tcPr>
            <w:tcW w:w="3520" w:type="dxa"/>
            <w:gridSpan w:val="5"/>
            <w:vMerge/>
            <w:tcBorders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1.3. переходящий остаток</w:t>
            </w:r>
          </w:p>
        </w:tc>
        <w:tc>
          <w:tcPr>
            <w:tcW w:w="8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618"/>
        </w:trPr>
        <w:tc>
          <w:tcPr>
            <w:tcW w:w="3520" w:type="dxa"/>
            <w:gridSpan w:val="5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>2. иные источники</w:t>
            </w:r>
          </w:p>
        </w:tc>
        <w:tc>
          <w:tcPr>
            <w:tcW w:w="8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0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7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jc w:val="center"/>
            </w:pPr>
            <w:r w:rsidRPr="00852DB4"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</w:tr>
      <w:tr w:rsidR="0044231F" w:rsidRPr="00852DB4" w:rsidTr="00CD3BC0">
        <w:trPr>
          <w:cantSplit/>
          <w:trHeight w:val="243"/>
        </w:trPr>
        <w:tc>
          <w:tcPr>
            <w:tcW w:w="35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jc w:val="center"/>
              <w:rPr>
                <w:spacing w:val="-3"/>
                <w:sz w:val="15"/>
                <w:szCs w:val="15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rPr>
                <w:sz w:val="15"/>
                <w:szCs w:val="15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4231F" w:rsidRPr="00852DB4" w:rsidRDefault="0044231F" w:rsidP="00FA7371">
            <w:pPr>
              <w:jc w:val="both"/>
              <w:rPr>
                <w:sz w:val="15"/>
                <w:szCs w:val="15"/>
              </w:rPr>
            </w:pPr>
            <w:r w:rsidRPr="00852DB4">
              <w:rPr>
                <w:sz w:val="15"/>
                <w:szCs w:val="15"/>
              </w:rPr>
              <w:t xml:space="preserve">         ».</w:t>
            </w:r>
          </w:p>
        </w:tc>
      </w:tr>
    </w:tbl>
    <w:p w:rsidR="0044231F" w:rsidRPr="00852DB4" w:rsidRDefault="0044231F" w:rsidP="0044231F">
      <w:pPr>
        <w:rPr>
          <w:sz w:val="18"/>
          <w:szCs w:val="18"/>
          <w:vertAlign w:val="superscript"/>
        </w:rPr>
      </w:pPr>
    </w:p>
    <w:p w:rsidR="0044231F" w:rsidRPr="00852DB4" w:rsidRDefault="0044231F" w:rsidP="00DC67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44231F" w:rsidRPr="00852DB4" w:rsidSect="0044231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9A" w:rsidRDefault="00E4299A" w:rsidP="00E96AA5">
      <w:pPr>
        <w:pStyle w:val="ConsPlusNormal"/>
      </w:pPr>
      <w:r>
        <w:separator/>
      </w:r>
    </w:p>
  </w:endnote>
  <w:endnote w:type="continuationSeparator" w:id="0">
    <w:p w:rsidR="00E4299A" w:rsidRDefault="00E4299A" w:rsidP="00E96AA5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9A" w:rsidRDefault="00E4299A" w:rsidP="00E96AA5">
      <w:pPr>
        <w:pStyle w:val="ConsPlusNormal"/>
      </w:pPr>
      <w:r>
        <w:separator/>
      </w:r>
    </w:p>
  </w:footnote>
  <w:footnote w:type="continuationSeparator" w:id="0">
    <w:p w:rsidR="00E4299A" w:rsidRDefault="00E4299A" w:rsidP="00E96AA5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71" w:rsidRDefault="00202C81" w:rsidP="001F1E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3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7371" w:rsidRDefault="00FA73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71" w:rsidRDefault="00202C81" w:rsidP="007B62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737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066">
      <w:rPr>
        <w:rStyle w:val="a7"/>
        <w:noProof/>
      </w:rPr>
      <w:t>86</w:t>
    </w:r>
    <w:r>
      <w:rPr>
        <w:rStyle w:val="a7"/>
      </w:rPr>
      <w:fldChar w:fldCharType="end"/>
    </w:r>
  </w:p>
  <w:p w:rsidR="00FA7371" w:rsidRDefault="00FA73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71" w:rsidRDefault="00FA7371">
    <w:pPr>
      <w:pStyle w:val="a5"/>
      <w:jc w:val="center"/>
    </w:pPr>
  </w:p>
  <w:p w:rsidR="00FA7371" w:rsidRDefault="00FA73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E01"/>
    <w:multiLevelType w:val="hybridMultilevel"/>
    <w:tmpl w:val="ABA449C6"/>
    <w:lvl w:ilvl="0" w:tplc="79424A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F5B20"/>
    <w:multiLevelType w:val="hybridMultilevel"/>
    <w:tmpl w:val="1D6E8FF8"/>
    <w:lvl w:ilvl="0" w:tplc="C81A0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CE67CF"/>
    <w:multiLevelType w:val="hybridMultilevel"/>
    <w:tmpl w:val="A544BAB0"/>
    <w:lvl w:ilvl="0" w:tplc="DE7AA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6682824"/>
    <w:multiLevelType w:val="hybridMultilevel"/>
    <w:tmpl w:val="36248C88"/>
    <w:lvl w:ilvl="0" w:tplc="C78CB9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2AD910B4"/>
    <w:multiLevelType w:val="hybridMultilevel"/>
    <w:tmpl w:val="87EA80B4"/>
    <w:lvl w:ilvl="0" w:tplc="66682D2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C01D8B"/>
    <w:multiLevelType w:val="hybridMultilevel"/>
    <w:tmpl w:val="AD94997E"/>
    <w:lvl w:ilvl="0" w:tplc="79424A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72B27"/>
    <w:multiLevelType w:val="hybridMultilevel"/>
    <w:tmpl w:val="6036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D3DB0"/>
    <w:multiLevelType w:val="hybridMultilevel"/>
    <w:tmpl w:val="8AC67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5C6BED"/>
    <w:multiLevelType w:val="hybridMultilevel"/>
    <w:tmpl w:val="2A82127E"/>
    <w:lvl w:ilvl="0" w:tplc="E2E4C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3F59D6"/>
    <w:multiLevelType w:val="hybridMultilevel"/>
    <w:tmpl w:val="56A0D3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B07"/>
    <w:multiLevelType w:val="hybridMultilevel"/>
    <w:tmpl w:val="E312D4B6"/>
    <w:lvl w:ilvl="0" w:tplc="79424A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7D309A"/>
    <w:multiLevelType w:val="hybridMultilevel"/>
    <w:tmpl w:val="50D801DA"/>
    <w:lvl w:ilvl="0" w:tplc="DABC0AD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D77A4D"/>
    <w:multiLevelType w:val="hybridMultilevel"/>
    <w:tmpl w:val="45B2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B5EED"/>
    <w:multiLevelType w:val="hybridMultilevel"/>
    <w:tmpl w:val="649ADE90"/>
    <w:lvl w:ilvl="0" w:tplc="79424A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22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1C66"/>
    <w:rsid w:val="000002F0"/>
    <w:rsid w:val="00001734"/>
    <w:rsid w:val="00003040"/>
    <w:rsid w:val="0000304E"/>
    <w:rsid w:val="000031B4"/>
    <w:rsid w:val="000056A8"/>
    <w:rsid w:val="00005D75"/>
    <w:rsid w:val="00006336"/>
    <w:rsid w:val="0000700D"/>
    <w:rsid w:val="00010C45"/>
    <w:rsid w:val="000137D3"/>
    <w:rsid w:val="00014267"/>
    <w:rsid w:val="00015D4A"/>
    <w:rsid w:val="00016304"/>
    <w:rsid w:val="000163C8"/>
    <w:rsid w:val="00017D0C"/>
    <w:rsid w:val="00021BA8"/>
    <w:rsid w:val="00022197"/>
    <w:rsid w:val="0002339C"/>
    <w:rsid w:val="00032F19"/>
    <w:rsid w:val="00033FB9"/>
    <w:rsid w:val="000343B5"/>
    <w:rsid w:val="0003568B"/>
    <w:rsid w:val="000371B5"/>
    <w:rsid w:val="000379CB"/>
    <w:rsid w:val="000414AE"/>
    <w:rsid w:val="00042D96"/>
    <w:rsid w:val="000434FA"/>
    <w:rsid w:val="000453C5"/>
    <w:rsid w:val="00047BD9"/>
    <w:rsid w:val="00051260"/>
    <w:rsid w:val="00054499"/>
    <w:rsid w:val="0005460D"/>
    <w:rsid w:val="000578C9"/>
    <w:rsid w:val="00060F38"/>
    <w:rsid w:val="00061B26"/>
    <w:rsid w:val="00061CC7"/>
    <w:rsid w:val="00063742"/>
    <w:rsid w:val="0006378F"/>
    <w:rsid w:val="00063F6A"/>
    <w:rsid w:val="000679E3"/>
    <w:rsid w:val="00067BAE"/>
    <w:rsid w:val="00070627"/>
    <w:rsid w:val="00070D6E"/>
    <w:rsid w:val="000712F0"/>
    <w:rsid w:val="000722EF"/>
    <w:rsid w:val="0007298A"/>
    <w:rsid w:val="0007603B"/>
    <w:rsid w:val="00076D38"/>
    <w:rsid w:val="00081B1C"/>
    <w:rsid w:val="00083C48"/>
    <w:rsid w:val="00084436"/>
    <w:rsid w:val="0008579A"/>
    <w:rsid w:val="00087BB1"/>
    <w:rsid w:val="00087F97"/>
    <w:rsid w:val="000900FD"/>
    <w:rsid w:val="000924FF"/>
    <w:rsid w:val="00092751"/>
    <w:rsid w:val="00094168"/>
    <w:rsid w:val="00095CE4"/>
    <w:rsid w:val="000A0375"/>
    <w:rsid w:val="000A290E"/>
    <w:rsid w:val="000A316B"/>
    <w:rsid w:val="000A35AD"/>
    <w:rsid w:val="000A38CD"/>
    <w:rsid w:val="000A4704"/>
    <w:rsid w:val="000A5D0C"/>
    <w:rsid w:val="000A7E8A"/>
    <w:rsid w:val="000B0423"/>
    <w:rsid w:val="000B51A3"/>
    <w:rsid w:val="000B5F30"/>
    <w:rsid w:val="000B705A"/>
    <w:rsid w:val="000B7769"/>
    <w:rsid w:val="000B7CEC"/>
    <w:rsid w:val="000C1C63"/>
    <w:rsid w:val="000C3A73"/>
    <w:rsid w:val="000C5249"/>
    <w:rsid w:val="000C602E"/>
    <w:rsid w:val="000C61B3"/>
    <w:rsid w:val="000C7679"/>
    <w:rsid w:val="000D12A9"/>
    <w:rsid w:val="000D1BEE"/>
    <w:rsid w:val="000D336F"/>
    <w:rsid w:val="000D3B37"/>
    <w:rsid w:val="000D4AC7"/>
    <w:rsid w:val="000D74C5"/>
    <w:rsid w:val="000E048D"/>
    <w:rsid w:val="000E1B7B"/>
    <w:rsid w:val="000E1E35"/>
    <w:rsid w:val="000E62C6"/>
    <w:rsid w:val="000F36F1"/>
    <w:rsid w:val="000F3B54"/>
    <w:rsid w:val="000F40B7"/>
    <w:rsid w:val="000F494B"/>
    <w:rsid w:val="000F6AA2"/>
    <w:rsid w:val="000F7095"/>
    <w:rsid w:val="000F764A"/>
    <w:rsid w:val="000F7742"/>
    <w:rsid w:val="00100824"/>
    <w:rsid w:val="00101175"/>
    <w:rsid w:val="00104471"/>
    <w:rsid w:val="00105180"/>
    <w:rsid w:val="001059AB"/>
    <w:rsid w:val="00106288"/>
    <w:rsid w:val="001066E8"/>
    <w:rsid w:val="00106DF8"/>
    <w:rsid w:val="00107397"/>
    <w:rsid w:val="00112C81"/>
    <w:rsid w:val="00115124"/>
    <w:rsid w:val="001158E2"/>
    <w:rsid w:val="0012086A"/>
    <w:rsid w:val="00123E5E"/>
    <w:rsid w:val="001244CF"/>
    <w:rsid w:val="00126AEA"/>
    <w:rsid w:val="00133FEA"/>
    <w:rsid w:val="001354E3"/>
    <w:rsid w:val="001372B5"/>
    <w:rsid w:val="00142F8D"/>
    <w:rsid w:val="00144373"/>
    <w:rsid w:val="00145DC0"/>
    <w:rsid w:val="001521AC"/>
    <w:rsid w:val="00152771"/>
    <w:rsid w:val="00152D2F"/>
    <w:rsid w:val="00154062"/>
    <w:rsid w:val="00154399"/>
    <w:rsid w:val="0015537C"/>
    <w:rsid w:val="00161951"/>
    <w:rsid w:val="001623D0"/>
    <w:rsid w:val="00163EC9"/>
    <w:rsid w:val="00164023"/>
    <w:rsid w:val="001640CE"/>
    <w:rsid w:val="00164F1F"/>
    <w:rsid w:val="00167CD6"/>
    <w:rsid w:val="001704DB"/>
    <w:rsid w:val="00173A71"/>
    <w:rsid w:val="00173ECF"/>
    <w:rsid w:val="00174C50"/>
    <w:rsid w:val="00176CA4"/>
    <w:rsid w:val="00176EEE"/>
    <w:rsid w:val="00181A80"/>
    <w:rsid w:val="0018221D"/>
    <w:rsid w:val="00183D3A"/>
    <w:rsid w:val="00185D55"/>
    <w:rsid w:val="0018607B"/>
    <w:rsid w:val="00187AA3"/>
    <w:rsid w:val="00190256"/>
    <w:rsid w:val="001918E5"/>
    <w:rsid w:val="00192F3E"/>
    <w:rsid w:val="00193477"/>
    <w:rsid w:val="00194EB5"/>
    <w:rsid w:val="001972F0"/>
    <w:rsid w:val="00197474"/>
    <w:rsid w:val="0019749C"/>
    <w:rsid w:val="001976A1"/>
    <w:rsid w:val="00197A7F"/>
    <w:rsid w:val="001A0710"/>
    <w:rsid w:val="001A176C"/>
    <w:rsid w:val="001A1CE7"/>
    <w:rsid w:val="001A471F"/>
    <w:rsid w:val="001A6B06"/>
    <w:rsid w:val="001A7915"/>
    <w:rsid w:val="001B16C3"/>
    <w:rsid w:val="001B1BA2"/>
    <w:rsid w:val="001B2560"/>
    <w:rsid w:val="001B262D"/>
    <w:rsid w:val="001B3FE2"/>
    <w:rsid w:val="001B45DD"/>
    <w:rsid w:val="001B4F15"/>
    <w:rsid w:val="001C0EF4"/>
    <w:rsid w:val="001C1725"/>
    <w:rsid w:val="001C2892"/>
    <w:rsid w:val="001C3C04"/>
    <w:rsid w:val="001D2E45"/>
    <w:rsid w:val="001D4C10"/>
    <w:rsid w:val="001D5472"/>
    <w:rsid w:val="001D661B"/>
    <w:rsid w:val="001E28B4"/>
    <w:rsid w:val="001E5AAE"/>
    <w:rsid w:val="001E6F34"/>
    <w:rsid w:val="001F0EAB"/>
    <w:rsid w:val="001F1036"/>
    <w:rsid w:val="001F1392"/>
    <w:rsid w:val="001F1EA1"/>
    <w:rsid w:val="001F2626"/>
    <w:rsid w:val="001F2EFA"/>
    <w:rsid w:val="001F325C"/>
    <w:rsid w:val="001F419D"/>
    <w:rsid w:val="001F4A45"/>
    <w:rsid w:val="001F6611"/>
    <w:rsid w:val="001F709F"/>
    <w:rsid w:val="002010F7"/>
    <w:rsid w:val="00202C81"/>
    <w:rsid w:val="002045C3"/>
    <w:rsid w:val="0020494E"/>
    <w:rsid w:val="00205D14"/>
    <w:rsid w:val="00206FBD"/>
    <w:rsid w:val="002127F0"/>
    <w:rsid w:val="00213866"/>
    <w:rsid w:val="0021718E"/>
    <w:rsid w:val="002173D0"/>
    <w:rsid w:val="00221709"/>
    <w:rsid w:val="00226AC4"/>
    <w:rsid w:val="00227B94"/>
    <w:rsid w:val="00227C91"/>
    <w:rsid w:val="00231E62"/>
    <w:rsid w:val="0024074B"/>
    <w:rsid w:val="00240F1F"/>
    <w:rsid w:val="002420C7"/>
    <w:rsid w:val="00243AA3"/>
    <w:rsid w:val="0024570F"/>
    <w:rsid w:val="00247B2E"/>
    <w:rsid w:val="00250442"/>
    <w:rsid w:val="00252C86"/>
    <w:rsid w:val="00253ADC"/>
    <w:rsid w:val="00253C5B"/>
    <w:rsid w:val="00254B40"/>
    <w:rsid w:val="002567A6"/>
    <w:rsid w:val="00257339"/>
    <w:rsid w:val="0026078C"/>
    <w:rsid w:val="00261C3F"/>
    <w:rsid w:val="00264A93"/>
    <w:rsid w:val="0026500E"/>
    <w:rsid w:val="00265313"/>
    <w:rsid w:val="002671B3"/>
    <w:rsid w:val="0027164C"/>
    <w:rsid w:val="002724DC"/>
    <w:rsid w:val="0027365A"/>
    <w:rsid w:val="0027647D"/>
    <w:rsid w:val="00277913"/>
    <w:rsid w:val="00277D63"/>
    <w:rsid w:val="002827F6"/>
    <w:rsid w:val="0028282C"/>
    <w:rsid w:val="002833FE"/>
    <w:rsid w:val="00287FB3"/>
    <w:rsid w:val="002925B8"/>
    <w:rsid w:val="002A190E"/>
    <w:rsid w:val="002A2BCE"/>
    <w:rsid w:val="002B1173"/>
    <w:rsid w:val="002B2208"/>
    <w:rsid w:val="002B2629"/>
    <w:rsid w:val="002B2A9F"/>
    <w:rsid w:val="002C1722"/>
    <w:rsid w:val="002C20B5"/>
    <w:rsid w:val="002C2228"/>
    <w:rsid w:val="002C4E2C"/>
    <w:rsid w:val="002C571D"/>
    <w:rsid w:val="002C5E09"/>
    <w:rsid w:val="002D074C"/>
    <w:rsid w:val="002D2EA9"/>
    <w:rsid w:val="002D2FB3"/>
    <w:rsid w:val="002D461D"/>
    <w:rsid w:val="002D4D10"/>
    <w:rsid w:val="002D600D"/>
    <w:rsid w:val="002E39BA"/>
    <w:rsid w:val="002E3A16"/>
    <w:rsid w:val="002E4A37"/>
    <w:rsid w:val="002E4A98"/>
    <w:rsid w:val="002E558D"/>
    <w:rsid w:val="002E6CF9"/>
    <w:rsid w:val="002F0790"/>
    <w:rsid w:val="002F0A8F"/>
    <w:rsid w:val="002F1419"/>
    <w:rsid w:val="002F4B43"/>
    <w:rsid w:val="002F75A9"/>
    <w:rsid w:val="00302B48"/>
    <w:rsid w:val="00303DF1"/>
    <w:rsid w:val="00303FCD"/>
    <w:rsid w:val="0030494C"/>
    <w:rsid w:val="00311A53"/>
    <w:rsid w:val="00313BB4"/>
    <w:rsid w:val="00315401"/>
    <w:rsid w:val="00315AFE"/>
    <w:rsid w:val="003175E3"/>
    <w:rsid w:val="00321558"/>
    <w:rsid w:val="003216FC"/>
    <w:rsid w:val="00321E41"/>
    <w:rsid w:val="003232E7"/>
    <w:rsid w:val="00324E14"/>
    <w:rsid w:val="00325DB7"/>
    <w:rsid w:val="00326234"/>
    <w:rsid w:val="003273A7"/>
    <w:rsid w:val="003276F2"/>
    <w:rsid w:val="003311CC"/>
    <w:rsid w:val="00331A45"/>
    <w:rsid w:val="00331B09"/>
    <w:rsid w:val="00332351"/>
    <w:rsid w:val="00335727"/>
    <w:rsid w:val="0033714C"/>
    <w:rsid w:val="00340956"/>
    <w:rsid w:val="00340979"/>
    <w:rsid w:val="00343E1A"/>
    <w:rsid w:val="003461F3"/>
    <w:rsid w:val="00346737"/>
    <w:rsid w:val="00346DFC"/>
    <w:rsid w:val="003476C1"/>
    <w:rsid w:val="00347703"/>
    <w:rsid w:val="00347E4E"/>
    <w:rsid w:val="003537F5"/>
    <w:rsid w:val="00353E12"/>
    <w:rsid w:val="00353EB4"/>
    <w:rsid w:val="00356D5B"/>
    <w:rsid w:val="00356FA0"/>
    <w:rsid w:val="00360C00"/>
    <w:rsid w:val="00362373"/>
    <w:rsid w:val="003623DC"/>
    <w:rsid w:val="0036302C"/>
    <w:rsid w:val="003638AA"/>
    <w:rsid w:val="00363F76"/>
    <w:rsid w:val="00363FF6"/>
    <w:rsid w:val="00364B59"/>
    <w:rsid w:val="0036613F"/>
    <w:rsid w:val="00366DE8"/>
    <w:rsid w:val="00366E55"/>
    <w:rsid w:val="00367AD3"/>
    <w:rsid w:val="003704D7"/>
    <w:rsid w:val="00371A7B"/>
    <w:rsid w:val="00373579"/>
    <w:rsid w:val="003774D6"/>
    <w:rsid w:val="0038010A"/>
    <w:rsid w:val="003835B5"/>
    <w:rsid w:val="00384E0B"/>
    <w:rsid w:val="00385D8F"/>
    <w:rsid w:val="00391A16"/>
    <w:rsid w:val="0039298F"/>
    <w:rsid w:val="00392DD0"/>
    <w:rsid w:val="003A074D"/>
    <w:rsid w:val="003A21CD"/>
    <w:rsid w:val="003A278A"/>
    <w:rsid w:val="003A2F0E"/>
    <w:rsid w:val="003A3117"/>
    <w:rsid w:val="003A5E84"/>
    <w:rsid w:val="003A64E4"/>
    <w:rsid w:val="003A76DF"/>
    <w:rsid w:val="003B00C1"/>
    <w:rsid w:val="003B1339"/>
    <w:rsid w:val="003B4470"/>
    <w:rsid w:val="003B4619"/>
    <w:rsid w:val="003B6803"/>
    <w:rsid w:val="003B7463"/>
    <w:rsid w:val="003C0AE0"/>
    <w:rsid w:val="003C17B8"/>
    <w:rsid w:val="003C3867"/>
    <w:rsid w:val="003D0081"/>
    <w:rsid w:val="003D3AC7"/>
    <w:rsid w:val="003D437C"/>
    <w:rsid w:val="003D5386"/>
    <w:rsid w:val="003E1620"/>
    <w:rsid w:val="003E240F"/>
    <w:rsid w:val="003E25D5"/>
    <w:rsid w:val="003E5C0C"/>
    <w:rsid w:val="003E77EB"/>
    <w:rsid w:val="003E7940"/>
    <w:rsid w:val="003F10C9"/>
    <w:rsid w:val="003F15D2"/>
    <w:rsid w:val="003F2B00"/>
    <w:rsid w:val="003F3BF7"/>
    <w:rsid w:val="003F47AC"/>
    <w:rsid w:val="003F5E2C"/>
    <w:rsid w:val="004001A9"/>
    <w:rsid w:val="00400CC0"/>
    <w:rsid w:val="00402D01"/>
    <w:rsid w:val="00405B0B"/>
    <w:rsid w:val="00406931"/>
    <w:rsid w:val="00410798"/>
    <w:rsid w:val="00411CD8"/>
    <w:rsid w:val="00413DCF"/>
    <w:rsid w:val="0041580C"/>
    <w:rsid w:val="00415912"/>
    <w:rsid w:val="0041692E"/>
    <w:rsid w:val="004213F2"/>
    <w:rsid w:val="00421E55"/>
    <w:rsid w:val="00425218"/>
    <w:rsid w:val="00430A61"/>
    <w:rsid w:val="00430F74"/>
    <w:rsid w:val="00431D20"/>
    <w:rsid w:val="004334D3"/>
    <w:rsid w:val="00433C87"/>
    <w:rsid w:val="00433CE2"/>
    <w:rsid w:val="0043465C"/>
    <w:rsid w:val="00434785"/>
    <w:rsid w:val="00434A98"/>
    <w:rsid w:val="004359F8"/>
    <w:rsid w:val="004367DF"/>
    <w:rsid w:val="00436E1D"/>
    <w:rsid w:val="00437A3E"/>
    <w:rsid w:val="00437DE1"/>
    <w:rsid w:val="0044017C"/>
    <w:rsid w:val="00441F3F"/>
    <w:rsid w:val="0044231F"/>
    <w:rsid w:val="00442704"/>
    <w:rsid w:val="00443614"/>
    <w:rsid w:val="00444816"/>
    <w:rsid w:val="0044639A"/>
    <w:rsid w:val="0044639E"/>
    <w:rsid w:val="0045093F"/>
    <w:rsid w:val="0045165A"/>
    <w:rsid w:val="00453AED"/>
    <w:rsid w:val="004540DC"/>
    <w:rsid w:val="004546BB"/>
    <w:rsid w:val="00455074"/>
    <w:rsid w:val="00455BC3"/>
    <w:rsid w:val="004575F6"/>
    <w:rsid w:val="00457CAA"/>
    <w:rsid w:val="004616B9"/>
    <w:rsid w:val="0046255B"/>
    <w:rsid w:val="00463FFA"/>
    <w:rsid w:val="004646DD"/>
    <w:rsid w:val="004674CF"/>
    <w:rsid w:val="00467AAD"/>
    <w:rsid w:val="00471538"/>
    <w:rsid w:val="004715FA"/>
    <w:rsid w:val="00471A0E"/>
    <w:rsid w:val="00473776"/>
    <w:rsid w:val="004764DA"/>
    <w:rsid w:val="00477324"/>
    <w:rsid w:val="00480C5C"/>
    <w:rsid w:val="0048202D"/>
    <w:rsid w:val="00482E78"/>
    <w:rsid w:val="004834D6"/>
    <w:rsid w:val="0048411E"/>
    <w:rsid w:val="0049036C"/>
    <w:rsid w:val="004912C6"/>
    <w:rsid w:val="004924BE"/>
    <w:rsid w:val="00492AA0"/>
    <w:rsid w:val="00494256"/>
    <w:rsid w:val="00494762"/>
    <w:rsid w:val="00494D86"/>
    <w:rsid w:val="00494E7A"/>
    <w:rsid w:val="00494F9C"/>
    <w:rsid w:val="004958F3"/>
    <w:rsid w:val="004A2B7C"/>
    <w:rsid w:val="004A38BA"/>
    <w:rsid w:val="004A63BB"/>
    <w:rsid w:val="004B00D2"/>
    <w:rsid w:val="004B01F0"/>
    <w:rsid w:val="004B17FD"/>
    <w:rsid w:val="004B2DAB"/>
    <w:rsid w:val="004B4C11"/>
    <w:rsid w:val="004B4D08"/>
    <w:rsid w:val="004B5396"/>
    <w:rsid w:val="004B582A"/>
    <w:rsid w:val="004B7FA4"/>
    <w:rsid w:val="004C1B27"/>
    <w:rsid w:val="004C1C6B"/>
    <w:rsid w:val="004C5114"/>
    <w:rsid w:val="004C58B3"/>
    <w:rsid w:val="004C5937"/>
    <w:rsid w:val="004C631B"/>
    <w:rsid w:val="004C671D"/>
    <w:rsid w:val="004C6A20"/>
    <w:rsid w:val="004C6E2A"/>
    <w:rsid w:val="004C795E"/>
    <w:rsid w:val="004D2A29"/>
    <w:rsid w:val="004D3718"/>
    <w:rsid w:val="004D52F1"/>
    <w:rsid w:val="004D6EF3"/>
    <w:rsid w:val="004D6FD0"/>
    <w:rsid w:val="004D7E26"/>
    <w:rsid w:val="004E01F9"/>
    <w:rsid w:val="004E1041"/>
    <w:rsid w:val="004E271F"/>
    <w:rsid w:val="004E4AD9"/>
    <w:rsid w:val="004E4C1B"/>
    <w:rsid w:val="004F182D"/>
    <w:rsid w:val="004F4621"/>
    <w:rsid w:val="004F6E11"/>
    <w:rsid w:val="00500967"/>
    <w:rsid w:val="005009C4"/>
    <w:rsid w:val="00501745"/>
    <w:rsid w:val="005046B1"/>
    <w:rsid w:val="00506D62"/>
    <w:rsid w:val="005073DD"/>
    <w:rsid w:val="00507EDE"/>
    <w:rsid w:val="00510E5F"/>
    <w:rsid w:val="0051173C"/>
    <w:rsid w:val="00511B20"/>
    <w:rsid w:val="0051456C"/>
    <w:rsid w:val="00517247"/>
    <w:rsid w:val="00521539"/>
    <w:rsid w:val="00521C7D"/>
    <w:rsid w:val="0052381D"/>
    <w:rsid w:val="00523F28"/>
    <w:rsid w:val="00525AAB"/>
    <w:rsid w:val="0052658C"/>
    <w:rsid w:val="00530623"/>
    <w:rsid w:val="00531344"/>
    <w:rsid w:val="0053294E"/>
    <w:rsid w:val="005357A1"/>
    <w:rsid w:val="0053703D"/>
    <w:rsid w:val="00537419"/>
    <w:rsid w:val="00537FD4"/>
    <w:rsid w:val="00540848"/>
    <w:rsid w:val="0054127E"/>
    <w:rsid w:val="005417D9"/>
    <w:rsid w:val="00542E8A"/>
    <w:rsid w:val="00543A7D"/>
    <w:rsid w:val="00543B6B"/>
    <w:rsid w:val="00547CB8"/>
    <w:rsid w:val="00547DF2"/>
    <w:rsid w:val="00550ADF"/>
    <w:rsid w:val="005519D9"/>
    <w:rsid w:val="00552FE1"/>
    <w:rsid w:val="00554494"/>
    <w:rsid w:val="0055465C"/>
    <w:rsid w:val="00554C7D"/>
    <w:rsid w:val="0055570E"/>
    <w:rsid w:val="00557397"/>
    <w:rsid w:val="0055784E"/>
    <w:rsid w:val="005615DB"/>
    <w:rsid w:val="00561F02"/>
    <w:rsid w:val="005620CF"/>
    <w:rsid w:val="00564773"/>
    <w:rsid w:val="00564ADC"/>
    <w:rsid w:val="00567D0F"/>
    <w:rsid w:val="005715AC"/>
    <w:rsid w:val="0057169D"/>
    <w:rsid w:val="005739B2"/>
    <w:rsid w:val="00575A96"/>
    <w:rsid w:val="00577838"/>
    <w:rsid w:val="005802FC"/>
    <w:rsid w:val="0058064A"/>
    <w:rsid w:val="00580983"/>
    <w:rsid w:val="00581F62"/>
    <w:rsid w:val="0058215E"/>
    <w:rsid w:val="00584842"/>
    <w:rsid w:val="00584AE0"/>
    <w:rsid w:val="00586295"/>
    <w:rsid w:val="00586AC3"/>
    <w:rsid w:val="00590A84"/>
    <w:rsid w:val="00590AAB"/>
    <w:rsid w:val="00591950"/>
    <w:rsid w:val="00591B69"/>
    <w:rsid w:val="00592558"/>
    <w:rsid w:val="005927A8"/>
    <w:rsid w:val="00592882"/>
    <w:rsid w:val="00594167"/>
    <w:rsid w:val="0059486F"/>
    <w:rsid w:val="00596E2C"/>
    <w:rsid w:val="005A01DC"/>
    <w:rsid w:val="005A03B5"/>
    <w:rsid w:val="005A0803"/>
    <w:rsid w:val="005A0CA0"/>
    <w:rsid w:val="005A397E"/>
    <w:rsid w:val="005A4A3B"/>
    <w:rsid w:val="005A4A4C"/>
    <w:rsid w:val="005A52C6"/>
    <w:rsid w:val="005A5BB4"/>
    <w:rsid w:val="005A65AD"/>
    <w:rsid w:val="005A7522"/>
    <w:rsid w:val="005A7CEB"/>
    <w:rsid w:val="005B299C"/>
    <w:rsid w:val="005B314C"/>
    <w:rsid w:val="005B4798"/>
    <w:rsid w:val="005B6C02"/>
    <w:rsid w:val="005C03AD"/>
    <w:rsid w:val="005C23D8"/>
    <w:rsid w:val="005C4565"/>
    <w:rsid w:val="005C51F6"/>
    <w:rsid w:val="005C7440"/>
    <w:rsid w:val="005D00C0"/>
    <w:rsid w:val="005D3F70"/>
    <w:rsid w:val="005D58AA"/>
    <w:rsid w:val="005E0C07"/>
    <w:rsid w:val="005E104E"/>
    <w:rsid w:val="005E1B65"/>
    <w:rsid w:val="005E222F"/>
    <w:rsid w:val="005E5DD1"/>
    <w:rsid w:val="005E7705"/>
    <w:rsid w:val="005E778E"/>
    <w:rsid w:val="005F1E75"/>
    <w:rsid w:val="005F440C"/>
    <w:rsid w:val="005F4656"/>
    <w:rsid w:val="005F4B39"/>
    <w:rsid w:val="005F5939"/>
    <w:rsid w:val="005F7365"/>
    <w:rsid w:val="00600982"/>
    <w:rsid w:val="00603242"/>
    <w:rsid w:val="00603621"/>
    <w:rsid w:val="00604260"/>
    <w:rsid w:val="00605C80"/>
    <w:rsid w:val="00606C6A"/>
    <w:rsid w:val="006102E1"/>
    <w:rsid w:val="00612BC5"/>
    <w:rsid w:val="00614107"/>
    <w:rsid w:val="00614646"/>
    <w:rsid w:val="006157C0"/>
    <w:rsid w:val="00617F0A"/>
    <w:rsid w:val="00620917"/>
    <w:rsid w:val="006220D0"/>
    <w:rsid w:val="00622AA2"/>
    <w:rsid w:val="00623ED8"/>
    <w:rsid w:val="006268BC"/>
    <w:rsid w:val="006402D5"/>
    <w:rsid w:val="006416BB"/>
    <w:rsid w:val="00641CBC"/>
    <w:rsid w:val="0064320C"/>
    <w:rsid w:val="006435D1"/>
    <w:rsid w:val="0064392B"/>
    <w:rsid w:val="00643C82"/>
    <w:rsid w:val="00645AFB"/>
    <w:rsid w:val="00646BA1"/>
    <w:rsid w:val="006525D7"/>
    <w:rsid w:val="00653165"/>
    <w:rsid w:val="0065382E"/>
    <w:rsid w:val="00653AB9"/>
    <w:rsid w:val="00653BD7"/>
    <w:rsid w:val="00653C65"/>
    <w:rsid w:val="0065537E"/>
    <w:rsid w:val="0065581B"/>
    <w:rsid w:val="00656011"/>
    <w:rsid w:val="006625D7"/>
    <w:rsid w:val="00663D67"/>
    <w:rsid w:val="00664B19"/>
    <w:rsid w:val="00665105"/>
    <w:rsid w:val="00667048"/>
    <w:rsid w:val="00671AAE"/>
    <w:rsid w:val="00672480"/>
    <w:rsid w:val="0067272B"/>
    <w:rsid w:val="006746DD"/>
    <w:rsid w:val="006761D8"/>
    <w:rsid w:val="00677144"/>
    <w:rsid w:val="0068232A"/>
    <w:rsid w:val="006835E8"/>
    <w:rsid w:val="00683762"/>
    <w:rsid w:val="00684294"/>
    <w:rsid w:val="00685E06"/>
    <w:rsid w:val="0068778D"/>
    <w:rsid w:val="0069010C"/>
    <w:rsid w:val="00692A16"/>
    <w:rsid w:val="006931C6"/>
    <w:rsid w:val="00693F5D"/>
    <w:rsid w:val="0069444F"/>
    <w:rsid w:val="006969F2"/>
    <w:rsid w:val="00697CC9"/>
    <w:rsid w:val="006A4294"/>
    <w:rsid w:val="006A5739"/>
    <w:rsid w:val="006A5FC2"/>
    <w:rsid w:val="006A7804"/>
    <w:rsid w:val="006B05D3"/>
    <w:rsid w:val="006B1B44"/>
    <w:rsid w:val="006B5165"/>
    <w:rsid w:val="006B7091"/>
    <w:rsid w:val="006B7875"/>
    <w:rsid w:val="006C0F26"/>
    <w:rsid w:val="006C3C82"/>
    <w:rsid w:val="006C46B8"/>
    <w:rsid w:val="006C691F"/>
    <w:rsid w:val="006C7B5B"/>
    <w:rsid w:val="006D053A"/>
    <w:rsid w:val="006D1839"/>
    <w:rsid w:val="006D5564"/>
    <w:rsid w:val="006D58A4"/>
    <w:rsid w:val="006D6019"/>
    <w:rsid w:val="006D60EE"/>
    <w:rsid w:val="006D6F40"/>
    <w:rsid w:val="006D737D"/>
    <w:rsid w:val="006E3AA3"/>
    <w:rsid w:val="006E4FB6"/>
    <w:rsid w:val="006E7F20"/>
    <w:rsid w:val="006F07B8"/>
    <w:rsid w:val="006F57B7"/>
    <w:rsid w:val="006F7E00"/>
    <w:rsid w:val="00702A3D"/>
    <w:rsid w:val="00703FB1"/>
    <w:rsid w:val="00704FD5"/>
    <w:rsid w:val="007051E1"/>
    <w:rsid w:val="00705D81"/>
    <w:rsid w:val="007113AF"/>
    <w:rsid w:val="00714002"/>
    <w:rsid w:val="0071542B"/>
    <w:rsid w:val="00721597"/>
    <w:rsid w:val="007232DD"/>
    <w:rsid w:val="007317B7"/>
    <w:rsid w:val="00731F45"/>
    <w:rsid w:val="00742C23"/>
    <w:rsid w:val="00745553"/>
    <w:rsid w:val="00746148"/>
    <w:rsid w:val="007505FC"/>
    <w:rsid w:val="00751230"/>
    <w:rsid w:val="007517C4"/>
    <w:rsid w:val="00754CF9"/>
    <w:rsid w:val="007577D0"/>
    <w:rsid w:val="00757DCB"/>
    <w:rsid w:val="0076041C"/>
    <w:rsid w:val="00760BDF"/>
    <w:rsid w:val="007614AA"/>
    <w:rsid w:val="00763900"/>
    <w:rsid w:val="00764904"/>
    <w:rsid w:val="007701B9"/>
    <w:rsid w:val="007706BA"/>
    <w:rsid w:val="0077236F"/>
    <w:rsid w:val="007750D2"/>
    <w:rsid w:val="007756A7"/>
    <w:rsid w:val="0077646E"/>
    <w:rsid w:val="0077666D"/>
    <w:rsid w:val="00781CEE"/>
    <w:rsid w:val="00782BEC"/>
    <w:rsid w:val="007838A3"/>
    <w:rsid w:val="0078590A"/>
    <w:rsid w:val="00787676"/>
    <w:rsid w:val="00787BA8"/>
    <w:rsid w:val="00791C66"/>
    <w:rsid w:val="00794903"/>
    <w:rsid w:val="00795090"/>
    <w:rsid w:val="00795270"/>
    <w:rsid w:val="007A00ED"/>
    <w:rsid w:val="007A12A0"/>
    <w:rsid w:val="007A1A19"/>
    <w:rsid w:val="007A6ABE"/>
    <w:rsid w:val="007B1F13"/>
    <w:rsid w:val="007B42BC"/>
    <w:rsid w:val="007B5231"/>
    <w:rsid w:val="007B5374"/>
    <w:rsid w:val="007B6268"/>
    <w:rsid w:val="007C0377"/>
    <w:rsid w:val="007C3AD2"/>
    <w:rsid w:val="007C4E13"/>
    <w:rsid w:val="007C5999"/>
    <w:rsid w:val="007C7859"/>
    <w:rsid w:val="007D1C05"/>
    <w:rsid w:val="007D29C3"/>
    <w:rsid w:val="007D483D"/>
    <w:rsid w:val="007D5114"/>
    <w:rsid w:val="007D6DBF"/>
    <w:rsid w:val="007E0FD5"/>
    <w:rsid w:val="007E22E5"/>
    <w:rsid w:val="007E26DF"/>
    <w:rsid w:val="007E36B2"/>
    <w:rsid w:val="007E4484"/>
    <w:rsid w:val="007E482A"/>
    <w:rsid w:val="007F2751"/>
    <w:rsid w:val="007F402A"/>
    <w:rsid w:val="007F40D4"/>
    <w:rsid w:val="007F6D53"/>
    <w:rsid w:val="00801D39"/>
    <w:rsid w:val="00805BEA"/>
    <w:rsid w:val="00812965"/>
    <w:rsid w:val="0081313C"/>
    <w:rsid w:val="00814667"/>
    <w:rsid w:val="00815E13"/>
    <w:rsid w:val="00816954"/>
    <w:rsid w:val="0081752C"/>
    <w:rsid w:val="008209B1"/>
    <w:rsid w:val="00824C30"/>
    <w:rsid w:val="0082772C"/>
    <w:rsid w:val="00827738"/>
    <w:rsid w:val="00830EFD"/>
    <w:rsid w:val="00831087"/>
    <w:rsid w:val="00832637"/>
    <w:rsid w:val="00832E80"/>
    <w:rsid w:val="008343C5"/>
    <w:rsid w:val="008365E5"/>
    <w:rsid w:val="00841A93"/>
    <w:rsid w:val="0084267E"/>
    <w:rsid w:val="00842963"/>
    <w:rsid w:val="00844018"/>
    <w:rsid w:val="00844FA3"/>
    <w:rsid w:val="0084502E"/>
    <w:rsid w:val="00846ADF"/>
    <w:rsid w:val="008513BE"/>
    <w:rsid w:val="00852DB4"/>
    <w:rsid w:val="008537E0"/>
    <w:rsid w:val="008606EE"/>
    <w:rsid w:val="00861234"/>
    <w:rsid w:val="00861ADB"/>
    <w:rsid w:val="00862481"/>
    <w:rsid w:val="00864413"/>
    <w:rsid w:val="00867F60"/>
    <w:rsid w:val="008732A5"/>
    <w:rsid w:val="0087426B"/>
    <w:rsid w:val="0087588E"/>
    <w:rsid w:val="008760F3"/>
    <w:rsid w:val="00876F51"/>
    <w:rsid w:val="0088075B"/>
    <w:rsid w:val="008855EA"/>
    <w:rsid w:val="00885DDF"/>
    <w:rsid w:val="0088636F"/>
    <w:rsid w:val="00890376"/>
    <w:rsid w:val="008903CA"/>
    <w:rsid w:val="00892B7B"/>
    <w:rsid w:val="00893CEA"/>
    <w:rsid w:val="008959F9"/>
    <w:rsid w:val="00896922"/>
    <w:rsid w:val="00897926"/>
    <w:rsid w:val="008A30CC"/>
    <w:rsid w:val="008A354C"/>
    <w:rsid w:val="008A3BBC"/>
    <w:rsid w:val="008A4C35"/>
    <w:rsid w:val="008A4E54"/>
    <w:rsid w:val="008A6244"/>
    <w:rsid w:val="008A6BCE"/>
    <w:rsid w:val="008B0031"/>
    <w:rsid w:val="008B01B7"/>
    <w:rsid w:val="008B0C4E"/>
    <w:rsid w:val="008B0F89"/>
    <w:rsid w:val="008B22C8"/>
    <w:rsid w:val="008B2BC9"/>
    <w:rsid w:val="008B4B58"/>
    <w:rsid w:val="008B546D"/>
    <w:rsid w:val="008B7A40"/>
    <w:rsid w:val="008B7A92"/>
    <w:rsid w:val="008C0E33"/>
    <w:rsid w:val="008C1047"/>
    <w:rsid w:val="008C1CE1"/>
    <w:rsid w:val="008C2379"/>
    <w:rsid w:val="008C7671"/>
    <w:rsid w:val="008D061E"/>
    <w:rsid w:val="008D0946"/>
    <w:rsid w:val="008D484B"/>
    <w:rsid w:val="008D664D"/>
    <w:rsid w:val="008E1CA9"/>
    <w:rsid w:val="008E3DC8"/>
    <w:rsid w:val="008E4003"/>
    <w:rsid w:val="008E48A1"/>
    <w:rsid w:val="008E6F30"/>
    <w:rsid w:val="008E701A"/>
    <w:rsid w:val="008E75E9"/>
    <w:rsid w:val="008F1B40"/>
    <w:rsid w:val="008F1F53"/>
    <w:rsid w:val="008F60A5"/>
    <w:rsid w:val="00900419"/>
    <w:rsid w:val="00903547"/>
    <w:rsid w:val="00904D35"/>
    <w:rsid w:val="009066FB"/>
    <w:rsid w:val="00910390"/>
    <w:rsid w:val="00916508"/>
    <w:rsid w:val="0092605D"/>
    <w:rsid w:val="00927CAC"/>
    <w:rsid w:val="00931D4F"/>
    <w:rsid w:val="009322A4"/>
    <w:rsid w:val="009350B6"/>
    <w:rsid w:val="00940FB4"/>
    <w:rsid w:val="0094210F"/>
    <w:rsid w:val="00943F2E"/>
    <w:rsid w:val="0094475F"/>
    <w:rsid w:val="009465A9"/>
    <w:rsid w:val="0094672A"/>
    <w:rsid w:val="0094703A"/>
    <w:rsid w:val="00947CEA"/>
    <w:rsid w:val="00947D7A"/>
    <w:rsid w:val="009507C8"/>
    <w:rsid w:val="009516B6"/>
    <w:rsid w:val="00952FAE"/>
    <w:rsid w:val="009542F5"/>
    <w:rsid w:val="00955838"/>
    <w:rsid w:val="0095624E"/>
    <w:rsid w:val="00964472"/>
    <w:rsid w:val="00964626"/>
    <w:rsid w:val="00965063"/>
    <w:rsid w:val="00967273"/>
    <w:rsid w:val="00971437"/>
    <w:rsid w:val="0097153E"/>
    <w:rsid w:val="00971DDC"/>
    <w:rsid w:val="009748F2"/>
    <w:rsid w:val="00976C98"/>
    <w:rsid w:val="00982753"/>
    <w:rsid w:val="00982E5B"/>
    <w:rsid w:val="0098372D"/>
    <w:rsid w:val="00983845"/>
    <w:rsid w:val="00983964"/>
    <w:rsid w:val="00983E63"/>
    <w:rsid w:val="00985F5B"/>
    <w:rsid w:val="00987062"/>
    <w:rsid w:val="00987D6B"/>
    <w:rsid w:val="00987E7C"/>
    <w:rsid w:val="00994CE9"/>
    <w:rsid w:val="00996378"/>
    <w:rsid w:val="009967D2"/>
    <w:rsid w:val="009A118B"/>
    <w:rsid w:val="009A575A"/>
    <w:rsid w:val="009A644B"/>
    <w:rsid w:val="009B0190"/>
    <w:rsid w:val="009B04D4"/>
    <w:rsid w:val="009B2C0D"/>
    <w:rsid w:val="009C0ADD"/>
    <w:rsid w:val="009C1910"/>
    <w:rsid w:val="009C1B20"/>
    <w:rsid w:val="009C2B56"/>
    <w:rsid w:val="009D1A29"/>
    <w:rsid w:val="009D2D1E"/>
    <w:rsid w:val="009D30E4"/>
    <w:rsid w:val="009E1382"/>
    <w:rsid w:val="009E1729"/>
    <w:rsid w:val="009E2AD3"/>
    <w:rsid w:val="009E2E19"/>
    <w:rsid w:val="009E39A3"/>
    <w:rsid w:val="009E509A"/>
    <w:rsid w:val="009E5991"/>
    <w:rsid w:val="009E7A50"/>
    <w:rsid w:val="009F154F"/>
    <w:rsid w:val="009F5E07"/>
    <w:rsid w:val="009F7146"/>
    <w:rsid w:val="009F762B"/>
    <w:rsid w:val="00A00728"/>
    <w:rsid w:val="00A0202B"/>
    <w:rsid w:val="00A04A23"/>
    <w:rsid w:val="00A06085"/>
    <w:rsid w:val="00A10539"/>
    <w:rsid w:val="00A109C9"/>
    <w:rsid w:val="00A10EA4"/>
    <w:rsid w:val="00A12E46"/>
    <w:rsid w:val="00A15993"/>
    <w:rsid w:val="00A1696C"/>
    <w:rsid w:val="00A16F17"/>
    <w:rsid w:val="00A175A4"/>
    <w:rsid w:val="00A20292"/>
    <w:rsid w:val="00A210EF"/>
    <w:rsid w:val="00A27F13"/>
    <w:rsid w:val="00A3035E"/>
    <w:rsid w:val="00A31BA0"/>
    <w:rsid w:val="00A337B6"/>
    <w:rsid w:val="00A34228"/>
    <w:rsid w:val="00A362B2"/>
    <w:rsid w:val="00A40EEB"/>
    <w:rsid w:val="00A467D8"/>
    <w:rsid w:val="00A50CA9"/>
    <w:rsid w:val="00A51DB6"/>
    <w:rsid w:val="00A52B37"/>
    <w:rsid w:val="00A53756"/>
    <w:rsid w:val="00A553C9"/>
    <w:rsid w:val="00A61212"/>
    <w:rsid w:val="00A63AF0"/>
    <w:rsid w:val="00A6433D"/>
    <w:rsid w:val="00A65395"/>
    <w:rsid w:val="00A66205"/>
    <w:rsid w:val="00A66440"/>
    <w:rsid w:val="00A6720B"/>
    <w:rsid w:val="00A71DBB"/>
    <w:rsid w:val="00A722E5"/>
    <w:rsid w:val="00A727C8"/>
    <w:rsid w:val="00A732BA"/>
    <w:rsid w:val="00A76958"/>
    <w:rsid w:val="00A82CD1"/>
    <w:rsid w:val="00A838F4"/>
    <w:rsid w:val="00A83B56"/>
    <w:rsid w:val="00A86DCB"/>
    <w:rsid w:val="00A90189"/>
    <w:rsid w:val="00A932C8"/>
    <w:rsid w:val="00A93BCE"/>
    <w:rsid w:val="00A94F8F"/>
    <w:rsid w:val="00A957DC"/>
    <w:rsid w:val="00A970B4"/>
    <w:rsid w:val="00AA06A2"/>
    <w:rsid w:val="00AA2DD4"/>
    <w:rsid w:val="00AA5DC9"/>
    <w:rsid w:val="00AA6F31"/>
    <w:rsid w:val="00AB12D9"/>
    <w:rsid w:val="00AB241B"/>
    <w:rsid w:val="00AB32A3"/>
    <w:rsid w:val="00AC23A8"/>
    <w:rsid w:val="00AC24F6"/>
    <w:rsid w:val="00AC307D"/>
    <w:rsid w:val="00AC34BD"/>
    <w:rsid w:val="00AC39A9"/>
    <w:rsid w:val="00AC5003"/>
    <w:rsid w:val="00AC6798"/>
    <w:rsid w:val="00AD2FF4"/>
    <w:rsid w:val="00AD30AC"/>
    <w:rsid w:val="00AD5769"/>
    <w:rsid w:val="00AD5E6A"/>
    <w:rsid w:val="00AD687B"/>
    <w:rsid w:val="00AD7C90"/>
    <w:rsid w:val="00AE0310"/>
    <w:rsid w:val="00AE059A"/>
    <w:rsid w:val="00AE1076"/>
    <w:rsid w:val="00AE1D17"/>
    <w:rsid w:val="00AE336A"/>
    <w:rsid w:val="00AE4520"/>
    <w:rsid w:val="00AE7F42"/>
    <w:rsid w:val="00AF0B85"/>
    <w:rsid w:val="00AF1F3A"/>
    <w:rsid w:val="00AF1FFB"/>
    <w:rsid w:val="00AF2085"/>
    <w:rsid w:val="00AF27C7"/>
    <w:rsid w:val="00AF2C8E"/>
    <w:rsid w:val="00AF3066"/>
    <w:rsid w:val="00AF3D27"/>
    <w:rsid w:val="00AF3D28"/>
    <w:rsid w:val="00AF4777"/>
    <w:rsid w:val="00AF5053"/>
    <w:rsid w:val="00AF61E7"/>
    <w:rsid w:val="00AF6893"/>
    <w:rsid w:val="00B000D9"/>
    <w:rsid w:val="00B004EC"/>
    <w:rsid w:val="00B00DDC"/>
    <w:rsid w:val="00B02508"/>
    <w:rsid w:val="00B0348C"/>
    <w:rsid w:val="00B05D79"/>
    <w:rsid w:val="00B0703D"/>
    <w:rsid w:val="00B072BD"/>
    <w:rsid w:val="00B073B7"/>
    <w:rsid w:val="00B1112B"/>
    <w:rsid w:val="00B1383C"/>
    <w:rsid w:val="00B17B76"/>
    <w:rsid w:val="00B20490"/>
    <w:rsid w:val="00B2073C"/>
    <w:rsid w:val="00B20756"/>
    <w:rsid w:val="00B21852"/>
    <w:rsid w:val="00B2440F"/>
    <w:rsid w:val="00B26BD3"/>
    <w:rsid w:val="00B3035C"/>
    <w:rsid w:val="00B30410"/>
    <w:rsid w:val="00B4042A"/>
    <w:rsid w:val="00B40815"/>
    <w:rsid w:val="00B41381"/>
    <w:rsid w:val="00B42A27"/>
    <w:rsid w:val="00B4627E"/>
    <w:rsid w:val="00B47B08"/>
    <w:rsid w:val="00B47F79"/>
    <w:rsid w:val="00B51298"/>
    <w:rsid w:val="00B5216A"/>
    <w:rsid w:val="00B55221"/>
    <w:rsid w:val="00B55800"/>
    <w:rsid w:val="00B574D2"/>
    <w:rsid w:val="00B57567"/>
    <w:rsid w:val="00B6007B"/>
    <w:rsid w:val="00B61D55"/>
    <w:rsid w:val="00B6354C"/>
    <w:rsid w:val="00B72303"/>
    <w:rsid w:val="00B72399"/>
    <w:rsid w:val="00B73169"/>
    <w:rsid w:val="00B73480"/>
    <w:rsid w:val="00B73972"/>
    <w:rsid w:val="00B740D9"/>
    <w:rsid w:val="00B74458"/>
    <w:rsid w:val="00B757F5"/>
    <w:rsid w:val="00B7718F"/>
    <w:rsid w:val="00B80B05"/>
    <w:rsid w:val="00B82285"/>
    <w:rsid w:val="00B82A37"/>
    <w:rsid w:val="00B82F73"/>
    <w:rsid w:val="00B8310F"/>
    <w:rsid w:val="00B83B4F"/>
    <w:rsid w:val="00B84886"/>
    <w:rsid w:val="00B85945"/>
    <w:rsid w:val="00B8702E"/>
    <w:rsid w:val="00B87CEB"/>
    <w:rsid w:val="00B90607"/>
    <w:rsid w:val="00B952AE"/>
    <w:rsid w:val="00B95C3D"/>
    <w:rsid w:val="00B96DBE"/>
    <w:rsid w:val="00B975F1"/>
    <w:rsid w:val="00BA0BE1"/>
    <w:rsid w:val="00BA1934"/>
    <w:rsid w:val="00BA2B15"/>
    <w:rsid w:val="00BA2D45"/>
    <w:rsid w:val="00BA3430"/>
    <w:rsid w:val="00BA359D"/>
    <w:rsid w:val="00BA4F81"/>
    <w:rsid w:val="00BA6083"/>
    <w:rsid w:val="00BB1898"/>
    <w:rsid w:val="00BB3B68"/>
    <w:rsid w:val="00BB78A7"/>
    <w:rsid w:val="00BC6B72"/>
    <w:rsid w:val="00BC6C74"/>
    <w:rsid w:val="00BC7F8B"/>
    <w:rsid w:val="00BD1861"/>
    <w:rsid w:val="00BD2BA6"/>
    <w:rsid w:val="00BD49A0"/>
    <w:rsid w:val="00BE0CF6"/>
    <w:rsid w:val="00BE216A"/>
    <w:rsid w:val="00BE3522"/>
    <w:rsid w:val="00BE38EC"/>
    <w:rsid w:val="00BE64D3"/>
    <w:rsid w:val="00BE6C79"/>
    <w:rsid w:val="00BE71ED"/>
    <w:rsid w:val="00BF0E1A"/>
    <w:rsid w:val="00BF1364"/>
    <w:rsid w:val="00BF1F46"/>
    <w:rsid w:val="00BF4DA4"/>
    <w:rsid w:val="00BF647E"/>
    <w:rsid w:val="00C04CAE"/>
    <w:rsid w:val="00C053E5"/>
    <w:rsid w:val="00C05BAF"/>
    <w:rsid w:val="00C1182E"/>
    <w:rsid w:val="00C11AFC"/>
    <w:rsid w:val="00C1258F"/>
    <w:rsid w:val="00C126C1"/>
    <w:rsid w:val="00C14AFC"/>
    <w:rsid w:val="00C151B7"/>
    <w:rsid w:val="00C1578B"/>
    <w:rsid w:val="00C172FA"/>
    <w:rsid w:val="00C17488"/>
    <w:rsid w:val="00C20282"/>
    <w:rsid w:val="00C20298"/>
    <w:rsid w:val="00C25C25"/>
    <w:rsid w:val="00C3147E"/>
    <w:rsid w:val="00C32D61"/>
    <w:rsid w:val="00C32FA4"/>
    <w:rsid w:val="00C33FE0"/>
    <w:rsid w:val="00C34655"/>
    <w:rsid w:val="00C34708"/>
    <w:rsid w:val="00C34F1E"/>
    <w:rsid w:val="00C41955"/>
    <w:rsid w:val="00C419F4"/>
    <w:rsid w:val="00C43D24"/>
    <w:rsid w:val="00C44A99"/>
    <w:rsid w:val="00C44AF0"/>
    <w:rsid w:val="00C454FB"/>
    <w:rsid w:val="00C51774"/>
    <w:rsid w:val="00C517AF"/>
    <w:rsid w:val="00C53AAD"/>
    <w:rsid w:val="00C53D28"/>
    <w:rsid w:val="00C53EEF"/>
    <w:rsid w:val="00C54572"/>
    <w:rsid w:val="00C55602"/>
    <w:rsid w:val="00C56046"/>
    <w:rsid w:val="00C61EB1"/>
    <w:rsid w:val="00C62402"/>
    <w:rsid w:val="00C62F03"/>
    <w:rsid w:val="00C6516B"/>
    <w:rsid w:val="00C70FEB"/>
    <w:rsid w:val="00C71610"/>
    <w:rsid w:val="00C729D1"/>
    <w:rsid w:val="00C73F6C"/>
    <w:rsid w:val="00C759CC"/>
    <w:rsid w:val="00C75B61"/>
    <w:rsid w:val="00C76A05"/>
    <w:rsid w:val="00C77DBC"/>
    <w:rsid w:val="00C8156D"/>
    <w:rsid w:val="00C81D83"/>
    <w:rsid w:val="00C822E7"/>
    <w:rsid w:val="00C841D0"/>
    <w:rsid w:val="00C84845"/>
    <w:rsid w:val="00C901CC"/>
    <w:rsid w:val="00C917AA"/>
    <w:rsid w:val="00C92823"/>
    <w:rsid w:val="00C93963"/>
    <w:rsid w:val="00C94962"/>
    <w:rsid w:val="00C951C3"/>
    <w:rsid w:val="00C95314"/>
    <w:rsid w:val="00C95C0A"/>
    <w:rsid w:val="00C977FA"/>
    <w:rsid w:val="00C97965"/>
    <w:rsid w:val="00CA0242"/>
    <w:rsid w:val="00CA1147"/>
    <w:rsid w:val="00CA1A74"/>
    <w:rsid w:val="00CA33BA"/>
    <w:rsid w:val="00CA36D6"/>
    <w:rsid w:val="00CA3C63"/>
    <w:rsid w:val="00CA4DBE"/>
    <w:rsid w:val="00CA5652"/>
    <w:rsid w:val="00CA579B"/>
    <w:rsid w:val="00CA6A9C"/>
    <w:rsid w:val="00CA77A5"/>
    <w:rsid w:val="00CA7AFC"/>
    <w:rsid w:val="00CB0ED4"/>
    <w:rsid w:val="00CB34DE"/>
    <w:rsid w:val="00CB353F"/>
    <w:rsid w:val="00CB41C6"/>
    <w:rsid w:val="00CB54F4"/>
    <w:rsid w:val="00CC32FF"/>
    <w:rsid w:val="00CC37B0"/>
    <w:rsid w:val="00CC51DD"/>
    <w:rsid w:val="00CD052C"/>
    <w:rsid w:val="00CD0EF0"/>
    <w:rsid w:val="00CD1100"/>
    <w:rsid w:val="00CD24E3"/>
    <w:rsid w:val="00CD319A"/>
    <w:rsid w:val="00CD3397"/>
    <w:rsid w:val="00CD3BC0"/>
    <w:rsid w:val="00CD6FA6"/>
    <w:rsid w:val="00CD7458"/>
    <w:rsid w:val="00CE05D6"/>
    <w:rsid w:val="00CE136E"/>
    <w:rsid w:val="00CE17D4"/>
    <w:rsid w:val="00CE4592"/>
    <w:rsid w:val="00CE4A98"/>
    <w:rsid w:val="00CE55C2"/>
    <w:rsid w:val="00CE5797"/>
    <w:rsid w:val="00CF4C76"/>
    <w:rsid w:val="00CF5047"/>
    <w:rsid w:val="00CF7346"/>
    <w:rsid w:val="00D0056F"/>
    <w:rsid w:val="00D00906"/>
    <w:rsid w:val="00D0105A"/>
    <w:rsid w:val="00D0143E"/>
    <w:rsid w:val="00D042B5"/>
    <w:rsid w:val="00D1016F"/>
    <w:rsid w:val="00D11E16"/>
    <w:rsid w:val="00D2001F"/>
    <w:rsid w:val="00D2331A"/>
    <w:rsid w:val="00D23C6F"/>
    <w:rsid w:val="00D2409F"/>
    <w:rsid w:val="00D264DC"/>
    <w:rsid w:val="00D2658D"/>
    <w:rsid w:val="00D265AA"/>
    <w:rsid w:val="00D26672"/>
    <w:rsid w:val="00D26E34"/>
    <w:rsid w:val="00D306C2"/>
    <w:rsid w:val="00D30888"/>
    <w:rsid w:val="00D331EF"/>
    <w:rsid w:val="00D37294"/>
    <w:rsid w:val="00D374FD"/>
    <w:rsid w:val="00D41B08"/>
    <w:rsid w:val="00D41D8D"/>
    <w:rsid w:val="00D53D2F"/>
    <w:rsid w:val="00D567AC"/>
    <w:rsid w:val="00D6127E"/>
    <w:rsid w:val="00D6196C"/>
    <w:rsid w:val="00D62818"/>
    <w:rsid w:val="00D6300D"/>
    <w:rsid w:val="00D669EC"/>
    <w:rsid w:val="00D70E92"/>
    <w:rsid w:val="00D71DAC"/>
    <w:rsid w:val="00D72AB3"/>
    <w:rsid w:val="00D80E7C"/>
    <w:rsid w:val="00D845CC"/>
    <w:rsid w:val="00D854F2"/>
    <w:rsid w:val="00D85EE4"/>
    <w:rsid w:val="00D92C1A"/>
    <w:rsid w:val="00D93D20"/>
    <w:rsid w:val="00D95C3D"/>
    <w:rsid w:val="00D965D7"/>
    <w:rsid w:val="00D966CC"/>
    <w:rsid w:val="00DA0F68"/>
    <w:rsid w:val="00DA124A"/>
    <w:rsid w:val="00DA75FE"/>
    <w:rsid w:val="00DA779E"/>
    <w:rsid w:val="00DB1E02"/>
    <w:rsid w:val="00DB567D"/>
    <w:rsid w:val="00DB577D"/>
    <w:rsid w:val="00DB5B3C"/>
    <w:rsid w:val="00DB7B22"/>
    <w:rsid w:val="00DC229C"/>
    <w:rsid w:val="00DC2B25"/>
    <w:rsid w:val="00DC2E13"/>
    <w:rsid w:val="00DC3D50"/>
    <w:rsid w:val="00DC6748"/>
    <w:rsid w:val="00DC6EDB"/>
    <w:rsid w:val="00DD497C"/>
    <w:rsid w:val="00DD4D68"/>
    <w:rsid w:val="00DD6F9C"/>
    <w:rsid w:val="00DE20E4"/>
    <w:rsid w:val="00DE2D8A"/>
    <w:rsid w:val="00DE3E5F"/>
    <w:rsid w:val="00DE4DCB"/>
    <w:rsid w:val="00DE669F"/>
    <w:rsid w:val="00DF27F6"/>
    <w:rsid w:val="00DF4D04"/>
    <w:rsid w:val="00DF7395"/>
    <w:rsid w:val="00E041C8"/>
    <w:rsid w:val="00E0558B"/>
    <w:rsid w:val="00E07A9F"/>
    <w:rsid w:val="00E07EA5"/>
    <w:rsid w:val="00E10B03"/>
    <w:rsid w:val="00E12CC0"/>
    <w:rsid w:val="00E132E9"/>
    <w:rsid w:val="00E13AD1"/>
    <w:rsid w:val="00E13EF9"/>
    <w:rsid w:val="00E17295"/>
    <w:rsid w:val="00E1774C"/>
    <w:rsid w:val="00E17762"/>
    <w:rsid w:val="00E219CF"/>
    <w:rsid w:val="00E22D69"/>
    <w:rsid w:val="00E22FEC"/>
    <w:rsid w:val="00E2324C"/>
    <w:rsid w:val="00E26D46"/>
    <w:rsid w:val="00E27520"/>
    <w:rsid w:val="00E27A92"/>
    <w:rsid w:val="00E30A2A"/>
    <w:rsid w:val="00E30C53"/>
    <w:rsid w:val="00E32F59"/>
    <w:rsid w:val="00E33D7B"/>
    <w:rsid w:val="00E35765"/>
    <w:rsid w:val="00E36144"/>
    <w:rsid w:val="00E36997"/>
    <w:rsid w:val="00E4299A"/>
    <w:rsid w:val="00E44019"/>
    <w:rsid w:val="00E45A8B"/>
    <w:rsid w:val="00E45ACE"/>
    <w:rsid w:val="00E45F5F"/>
    <w:rsid w:val="00E51F83"/>
    <w:rsid w:val="00E51FD2"/>
    <w:rsid w:val="00E538EC"/>
    <w:rsid w:val="00E57A5C"/>
    <w:rsid w:val="00E6358B"/>
    <w:rsid w:val="00E64992"/>
    <w:rsid w:val="00E656BD"/>
    <w:rsid w:val="00E66A92"/>
    <w:rsid w:val="00E66ABD"/>
    <w:rsid w:val="00E702FA"/>
    <w:rsid w:val="00E72442"/>
    <w:rsid w:val="00E732B5"/>
    <w:rsid w:val="00E74A10"/>
    <w:rsid w:val="00E75CFF"/>
    <w:rsid w:val="00E7771C"/>
    <w:rsid w:val="00E81900"/>
    <w:rsid w:val="00E81E66"/>
    <w:rsid w:val="00E827D1"/>
    <w:rsid w:val="00E82E3E"/>
    <w:rsid w:val="00E84D50"/>
    <w:rsid w:val="00E86708"/>
    <w:rsid w:val="00E91185"/>
    <w:rsid w:val="00E95943"/>
    <w:rsid w:val="00E96AA5"/>
    <w:rsid w:val="00EA0640"/>
    <w:rsid w:val="00EA0AE5"/>
    <w:rsid w:val="00EA1E41"/>
    <w:rsid w:val="00EA28B0"/>
    <w:rsid w:val="00EA5BEC"/>
    <w:rsid w:val="00EA6CE1"/>
    <w:rsid w:val="00EB049C"/>
    <w:rsid w:val="00EB0DDD"/>
    <w:rsid w:val="00EB3928"/>
    <w:rsid w:val="00EB410C"/>
    <w:rsid w:val="00EB4839"/>
    <w:rsid w:val="00EB49B7"/>
    <w:rsid w:val="00EB5AF4"/>
    <w:rsid w:val="00EB642A"/>
    <w:rsid w:val="00EB73C0"/>
    <w:rsid w:val="00EB7C5E"/>
    <w:rsid w:val="00EC2360"/>
    <w:rsid w:val="00EC3B2D"/>
    <w:rsid w:val="00EC5BF2"/>
    <w:rsid w:val="00EC6E38"/>
    <w:rsid w:val="00ED04C9"/>
    <w:rsid w:val="00ED05F5"/>
    <w:rsid w:val="00ED364B"/>
    <w:rsid w:val="00ED5C6B"/>
    <w:rsid w:val="00ED6D44"/>
    <w:rsid w:val="00EE00AF"/>
    <w:rsid w:val="00EE1062"/>
    <w:rsid w:val="00EE19D2"/>
    <w:rsid w:val="00EE4D5D"/>
    <w:rsid w:val="00EE7366"/>
    <w:rsid w:val="00EE73DD"/>
    <w:rsid w:val="00EE77D0"/>
    <w:rsid w:val="00EE784B"/>
    <w:rsid w:val="00EF1E95"/>
    <w:rsid w:val="00EF305B"/>
    <w:rsid w:val="00EF4A11"/>
    <w:rsid w:val="00EF5ED6"/>
    <w:rsid w:val="00EF636C"/>
    <w:rsid w:val="00EF6716"/>
    <w:rsid w:val="00EF7F47"/>
    <w:rsid w:val="00F036CA"/>
    <w:rsid w:val="00F0498F"/>
    <w:rsid w:val="00F04A66"/>
    <w:rsid w:val="00F050AC"/>
    <w:rsid w:val="00F05FEE"/>
    <w:rsid w:val="00F06234"/>
    <w:rsid w:val="00F06FC9"/>
    <w:rsid w:val="00F102E4"/>
    <w:rsid w:val="00F10F81"/>
    <w:rsid w:val="00F16E3A"/>
    <w:rsid w:val="00F17A65"/>
    <w:rsid w:val="00F21A94"/>
    <w:rsid w:val="00F21BA9"/>
    <w:rsid w:val="00F22A2B"/>
    <w:rsid w:val="00F2397B"/>
    <w:rsid w:val="00F2596F"/>
    <w:rsid w:val="00F26DAB"/>
    <w:rsid w:val="00F27A41"/>
    <w:rsid w:val="00F321EF"/>
    <w:rsid w:val="00F32619"/>
    <w:rsid w:val="00F36292"/>
    <w:rsid w:val="00F366A2"/>
    <w:rsid w:val="00F37773"/>
    <w:rsid w:val="00F37F0D"/>
    <w:rsid w:val="00F41A9E"/>
    <w:rsid w:val="00F43D41"/>
    <w:rsid w:val="00F44D26"/>
    <w:rsid w:val="00F45A9D"/>
    <w:rsid w:val="00F46C45"/>
    <w:rsid w:val="00F46F98"/>
    <w:rsid w:val="00F4732B"/>
    <w:rsid w:val="00F4785F"/>
    <w:rsid w:val="00F5027C"/>
    <w:rsid w:val="00F55889"/>
    <w:rsid w:val="00F62128"/>
    <w:rsid w:val="00F64BDE"/>
    <w:rsid w:val="00F657C3"/>
    <w:rsid w:val="00F660BE"/>
    <w:rsid w:val="00F66316"/>
    <w:rsid w:val="00F6754C"/>
    <w:rsid w:val="00F678B2"/>
    <w:rsid w:val="00F70379"/>
    <w:rsid w:val="00F71670"/>
    <w:rsid w:val="00F75062"/>
    <w:rsid w:val="00F75EF2"/>
    <w:rsid w:val="00F80DFE"/>
    <w:rsid w:val="00F834F0"/>
    <w:rsid w:val="00F83A38"/>
    <w:rsid w:val="00F929E0"/>
    <w:rsid w:val="00F93C6B"/>
    <w:rsid w:val="00F977E0"/>
    <w:rsid w:val="00FA0606"/>
    <w:rsid w:val="00FA0DF4"/>
    <w:rsid w:val="00FA1ED7"/>
    <w:rsid w:val="00FA26C3"/>
    <w:rsid w:val="00FA2D1C"/>
    <w:rsid w:val="00FA3D61"/>
    <w:rsid w:val="00FA447C"/>
    <w:rsid w:val="00FA4809"/>
    <w:rsid w:val="00FA594F"/>
    <w:rsid w:val="00FA734F"/>
    <w:rsid w:val="00FA7371"/>
    <w:rsid w:val="00FB351A"/>
    <w:rsid w:val="00FB438E"/>
    <w:rsid w:val="00FB5BC3"/>
    <w:rsid w:val="00FB65B6"/>
    <w:rsid w:val="00FB7951"/>
    <w:rsid w:val="00FC3BCA"/>
    <w:rsid w:val="00FC3CEE"/>
    <w:rsid w:val="00FC5D6C"/>
    <w:rsid w:val="00FD0E72"/>
    <w:rsid w:val="00FD1296"/>
    <w:rsid w:val="00FD23CF"/>
    <w:rsid w:val="00FD4DD2"/>
    <w:rsid w:val="00FD6905"/>
    <w:rsid w:val="00FE0452"/>
    <w:rsid w:val="00FE173E"/>
    <w:rsid w:val="00FE44BD"/>
    <w:rsid w:val="00FE5AB9"/>
    <w:rsid w:val="00FE70F5"/>
    <w:rsid w:val="00FF0365"/>
    <w:rsid w:val="00FF04CB"/>
    <w:rsid w:val="00FF055D"/>
    <w:rsid w:val="00FF0ECA"/>
    <w:rsid w:val="00FF17AD"/>
    <w:rsid w:val="00FF1CC6"/>
    <w:rsid w:val="00FF3242"/>
    <w:rsid w:val="00FF3783"/>
    <w:rsid w:val="00FF3F5E"/>
    <w:rsid w:val="00FF4DD5"/>
    <w:rsid w:val="00FF6A95"/>
    <w:rsid w:val="00FF780B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791C66"/>
    <w:rPr>
      <w:sz w:val="28"/>
      <w:lang w:val="ru-RU" w:eastAsia="ru-RU" w:bidi="ar-SA"/>
    </w:rPr>
  </w:style>
  <w:style w:type="paragraph" w:styleId="a4">
    <w:name w:val="Body Text Indent"/>
    <w:basedOn w:val="a"/>
    <w:link w:val="a3"/>
    <w:rsid w:val="00791C66"/>
    <w:pPr>
      <w:widowControl w:val="0"/>
      <w:tabs>
        <w:tab w:val="left" w:pos="2314"/>
      </w:tabs>
      <w:autoSpaceDE w:val="0"/>
      <w:autoSpaceDN w:val="0"/>
      <w:adjustRightInd w:val="0"/>
      <w:spacing w:line="230" w:lineRule="exact"/>
      <w:ind w:left="506"/>
    </w:pPr>
    <w:rPr>
      <w:sz w:val="28"/>
      <w:szCs w:val="20"/>
    </w:rPr>
  </w:style>
  <w:style w:type="paragraph" w:customStyle="1" w:styleId="1">
    <w:name w:val="Знак Знак1"/>
    <w:basedOn w:val="a"/>
    <w:rsid w:val="00791C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91C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0163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6304"/>
  </w:style>
  <w:style w:type="paragraph" w:styleId="a8">
    <w:name w:val="footer"/>
    <w:basedOn w:val="a"/>
    <w:link w:val="a9"/>
    <w:rsid w:val="00F26DAB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6F57B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D52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4D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B723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locked/>
    <w:rsid w:val="00F678B2"/>
    <w:rPr>
      <w:sz w:val="28"/>
      <w:lang w:val="ru-RU" w:eastAsia="ru-RU" w:bidi="ar-SA"/>
    </w:rPr>
  </w:style>
  <w:style w:type="paragraph" w:customStyle="1" w:styleId="ConsPlusNonformat">
    <w:name w:val="ConsPlusNonformat"/>
    <w:rsid w:val="00AF68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84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084436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084436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84436"/>
    <w:rPr>
      <w:sz w:val="24"/>
      <w:szCs w:val="24"/>
    </w:rPr>
  </w:style>
  <w:style w:type="paragraph" w:customStyle="1" w:styleId="ae">
    <w:name w:val="Базовый"/>
    <w:rsid w:val="00084436"/>
    <w:pPr>
      <w:tabs>
        <w:tab w:val="left" w:pos="708"/>
      </w:tabs>
      <w:suppressAutoHyphens/>
    </w:pPr>
    <w:rPr>
      <w:rFonts w:ascii="Calibri" w:hAnsi="Calibri"/>
    </w:rPr>
  </w:style>
  <w:style w:type="character" w:styleId="af">
    <w:name w:val="line number"/>
    <w:basedOn w:val="a0"/>
    <w:rsid w:val="00084436"/>
  </w:style>
  <w:style w:type="paragraph" w:styleId="af0">
    <w:name w:val="List Paragraph"/>
    <w:basedOn w:val="a"/>
    <w:uiPriority w:val="34"/>
    <w:qFormat/>
    <w:rsid w:val="00084436"/>
    <w:pPr>
      <w:ind w:left="720"/>
      <w:contextualSpacing/>
    </w:pPr>
  </w:style>
  <w:style w:type="character" w:customStyle="1" w:styleId="10">
    <w:name w:val="Основной текст с отступом Знак1"/>
    <w:basedOn w:val="a0"/>
    <w:locked/>
    <w:rsid w:val="007706BA"/>
    <w:rPr>
      <w:sz w:val="28"/>
    </w:rPr>
  </w:style>
  <w:style w:type="paragraph" w:customStyle="1" w:styleId="11">
    <w:name w:val="Знак Знак1"/>
    <w:basedOn w:val="a"/>
    <w:rsid w:val="007E22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4448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4481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4481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44816"/>
    <w:pPr>
      <w:widowControl w:val="0"/>
      <w:autoSpaceDE w:val="0"/>
      <w:autoSpaceDN w:val="0"/>
    </w:pPr>
    <w:rPr>
      <w:rFonts w:ascii="Arial" w:hAnsi="Arial" w:cs="Arial"/>
    </w:rPr>
  </w:style>
  <w:style w:type="character" w:styleId="af1">
    <w:name w:val="Hyperlink"/>
    <w:basedOn w:val="a0"/>
    <w:unhideWhenUsed/>
    <w:rsid w:val="00444816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392DD0"/>
  </w:style>
  <w:style w:type="paragraph" w:customStyle="1" w:styleId="120">
    <w:name w:val="Знак Знак12"/>
    <w:basedOn w:val="a"/>
    <w:rsid w:val="00442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rsid w:val="004423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54605D48ABC1CA16D26CCAE9A3D7A8696BBE2135D498048CFEF45651D154C63B087E1C8CD32123BA6D04158A50C56B2D32A1717D9AD72C647B2A5c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203A-E8B0-477E-8AA5-8D87424D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31245</Words>
  <Characters>178097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Злобина ГВ</cp:lastModifiedBy>
  <cp:revision>55</cp:revision>
  <cp:lastPrinted>2021-04-28T04:50:00Z</cp:lastPrinted>
  <dcterms:created xsi:type="dcterms:W3CDTF">2020-07-24T09:12:00Z</dcterms:created>
  <dcterms:modified xsi:type="dcterms:W3CDTF">2021-04-28T08:53:00Z</dcterms:modified>
</cp:coreProperties>
</file>